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C6171" w14:textId="77777777" w:rsidR="00BE605D" w:rsidRDefault="00D10B6C">
      <w:pPr>
        <w:rPr>
          <w:b/>
          <w:bCs/>
          <w:sz w:val="36"/>
          <w:szCs w:val="36"/>
        </w:rPr>
      </w:pPr>
      <w:r>
        <w:rPr>
          <w:b/>
          <w:bCs/>
          <w:sz w:val="36"/>
          <w:szCs w:val="36"/>
        </w:rPr>
        <w:t>Präventionskonzept</w:t>
      </w:r>
    </w:p>
    <w:p w14:paraId="5C42DB54" w14:textId="77777777" w:rsidR="00BE605D" w:rsidRDefault="00D10B6C">
      <w:pPr>
        <w:rPr>
          <w:b/>
          <w:bCs/>
          <w:sz w:val="36"/>
          <w:szCs w:val="36"/>
        </w:rPr>
      </w:pPr>
      <w:r>
        <w:rPr>
          <w:b/>
          <w:bCs/>
          <w:sz w:val="36"/>
          <w:szCs w:val="36"/>
        </w:rPr>
        <w:t>Kinder- und Jugendschutzkonzept</w:t>
      </w:r>
    </w:p>
    <w:p w14:paraId="0BE516F6" w14:textId="77777777" w:rsidR="00BE605D" w:rsidRDefault="00D10B6C">
      <w:pPr>
        <w:rPr>
          <w:color w:val="000000"/>
        </w:rPr>
      </w:pPr>
      <w:r>
        <w:rPr>
          <w:color w:val="000000"/>
        </w:rPr>
        <w:t xml:space="preserve">GEPS/OVS </w:t>
      </w:r>
      <w:proofErr w:type="spellStart"/>
      <w:r>
        <w:rPr>
          <w:color w:val="000000"/>
        </w:rPr>
        <w:t>Reisnerstraße</w:t>
      </w:r>
      <w:proofErr w:type="spellEnd"/>
      <w:r>
        <w:rPr>
          <w:color w:val="000000"/>
        </w:rPr>
        <w:t xml:space="preserve"> 43, 1030 Wien</w:t>
      </w:r>
    </w:p>
    <w:p w14:paraId="6EAE8EFE" w14:textId="77777777" w:rsidR="00BE605D" w:rsidRDefault="00BE605D"/>
    <w:p w14:paraId="39B085E2" w14:textId="77777777" w:rsidR="00BE605D" w:rsidRDefault="00BE605D"/>
    <w:p w14:paraId="440D0040" w14:textId="77777777" w:rsidR="00BE605D" w:rsidRDefault="00BE605D"/>
    <w:p w14:paraId="41CF663A" w14:textId="77777777" w:rsidR="00BE605D" w:rsidRDefault="00BE605D"/>
    <w:p w14:paraId="4C9183C7" w14:textId="77777777" w:rsidR="00BE605D" w:rsidRDefault="00BE605D"/>
    <w:p w14:paraId="057958CA" w14:textId="77777777" w:rsidR="00BE605D" w:rsidRDefault="00BE605D"/>
    <w:p w14:paraId="1B4FFBA7" w14:textId="77777777" w:rsidR="00BE605D" w:rsidRDefault="00BE605D">
      <w:pPr>
        <w:tabs>
          <w:tab w:val="left" w:pos="1293"/>
        </w:tabs>
      </w:pPr>
    </w:p>
    <w:p w14:paraId="6675E6F8" w14:textId="77777777" w:rsidR="00BE605D" w:rsidRDefault="00BE605D"/>
    <w:p w14:paraId="542AA5DD" w14:textId="77777777" w:rsidR="00BE605D" w:rsidRDefault="00BE605D"/>
    <w:p w14:paraId="0329ED19" w14:textId="77777777" w:rsidR="00BE605D" w:rsidRDefault="00BE605D"/>
    <w:p w14:paraId="7A799B70" w14:textId="77777777" w:rsidR="00BE605D" w:rsidRDefault="00BE605D"/>
    <w:p w14:paraId="264D2335" w14:textId="77777777" w:rsidR="00BE605D" w:rsidRDefault="00BE605D"/>
    <w:p w14:paraId="784C7B0C" w14:textId="77777777" w:rsidR="00BE605D" w:rsidRDefault="00BE605D"/>
    <w:p w14:paraId="2919708D" w14:textId="77777777" w:rsidR="00BE605D" w:rsidRDefault="00BE605D"/>
    <w:p w14:paraId="4FFF87FF" w14:textId="77777777" w:rsidR="00BE605D" w:rsidRDefault="00BE605D"/>
    <w:p w14:paraId="19111303" w14:textId="77777777" w:rsidR="00BE605D" w:rsidRDefault="00BE605D"/>
    <w:p w14:paraId="3F13179B" w14:textId="77777777" w:rsidR="00BE605D" w:rsidRDefault="00BE605D"/>
    <w:p w14:paraId="5A7D7404" w14:textId="77777777" w:rsidR="00BE605D" w:rsidRDefault="00BE605D"/>
    <w:p w14:paraId="19D8AE13" w14:textId="77777777" w:rsidR="00BE605D" w:rsidRDefault="00BE605D"/>
    <w:p w14:paraId="289AC29B" w14:textId="77777777" w:rsidR="00BE605D" w:rsidRDefault="00BE605D"/>
    <w:p w14:paraId="54287485" w14:textId="77777777" w:rsidR="00BE605D" w:rsidRDefault="00BE605D"/>
    <w:p w14:paraId="2F0B05B5" w14:textId="77777777" w:rsidR="00BE605D" w:rsidRDefault="00BE605D"/>
    <w:p w14:paraId="54E6C01A" w14:textId="77777777" w:rsidR="00BE605D" w:rsidRDefault="00BE605D"/>
    <w:p w14:paraId="33648CFF" w14:textId="77777777" w:rsidR="00BE605D" w:rsidRDefault="00BE605D"/>
    <w:p w14:paraId="3381ED87" w14:textId="77777777" w:rsidR="00BE605D" w:rsidRDefault="00BE605D"/>
    <w:p w14:paraId="1A82142F" w14:textId="77777777" w:rsidR="00BE605D" w:rsidRDefault="00BE605D"/>
    <w:p w14:paraId="0B4D1523" w14:textId="77777777" w:rsidR="00BE605D" w:rsidRDefault="00D10B6C">
      <w:pPr>
        <w:tabs>
          <w:tab w:val="left" w:pos="1929"/>
        </w:tabs>
        <w:sectPr w:rsidR="00BE605D">
          <w:footerReference w:type="default" r:id="rId7"/>
          <w:pgSz w:w="11906" w:h="16838"/>
          <w:pgMar w:top="1417" w:right="1417" w:bottom="1134" w:left="1417" w:header="708" w:footer="708" w:gutter="0"/>
          <w:pgNumType w:start="1"/>
          <w:cols w:space="720"/>
        </w:sectPr>
      </w:pPr>
      <w:r>
        <w:tab/>
      </w:r>
      <w:r>
        <w:tab/>
      </w:r>
    </w:p>
    <w:p w14:paraId="27308CD3" w14:textId="18C9A7C8" w:rsidR="00BE605D" w:rsidRDefault="00D10B6C">
      <w:pPr>
        <w:pStyle w:val="berschrift1"/>
      </w:pPr>
      <w:bookmarkStart w:id="0" w:name="_m189ohkla51e" w:colFirst="0" w:colLast="0"/>
      <w:bookmarkEnd w:id="0"/>
      <w:r>
        <w:lastRenderedPageBreak/>
        <w:t>Vorwort</w:t>
      </w:r>
    </w:p>
    <w:p w14:paraId="097CA98E" w14:textId="77777777" w:rsidR="003B46DE" w:rsidRDefault="003B46DE">
      <w:pPr>
        <w:spacing w:after="0" w:line="276" w:lineRule="auto"/>
        <w:jc w:val="right"/>
        <w:rPr>
          <w:i/>
          <w:iCs/>
        </w:rPr>
      </w:pPr>
    </w:p>
    <w:p w14:paraId="0C973B78" w14:textId="405EA214" w:rsidR="00BE605D" w:rsidRDefault="00D10B6C">
      <w:pPr>
        <w:spacing w:after="0" w:line="276" w:lineRule="auto"/>
        <w:jc w:val="right"/>
        <w:rPr>
          <w:i/>
          <w:iCs/>
        </w:rPr>
      </w:pPr>
      <w:r>
        <w:rPr>
          <w:i/>
          <w:iCs/>
        </w:rPr>
        <w:t xml:space="preserve">„Man darf nicht verlernen, </w:t>
      </w:r>
    </w:p>
    <w:p w14:paraId="20D122A4" w14:textId="77777777" w:rsidR="00BE605D" w:rsidRDefault="00D10B6C">
      <w:pPr>
        <w:spacing w:after="0" w:line="276" w:lineRule="auto"/>
        <w:jc w:val="right"/>
        <w:rPr>
          <w:i/>
          <w:iCs/>
        </w:rPr>
      </w:pPr>
      <w:r>
        <w:rPr>
          <w:i/>
          <w:iCs/>
        </w:rPr>
        <w:t xml:space="preserve">die Welt mit den Augen </w:t>
      </w:r>
    </w:p>
    <w:p w14:paraId="122AC253" w14:textId="77777777" w:rsidR="00BE605D" w:rsidRDefault="00D10B6C">
      <w:pPr>
        <w:spacing w:after="0" w:line="276" w:lineRule="auto"/>
        <w:jc w:val="right"/>
        <w:rPr>
          <w:i/>
          <w:iCs/>
        </w:rPr>
      </w:pPr>
      <w:r>
        <w:rPr>
          <w:i/>
          <w:iCs/>
        </w:rPr>
        <w:t>eines Kindes zu sehen.“</w:t>
      </w:r>
    </w:p>
    <w:p w14:paraId="0D6DAE57" w14:textId="77777777" w:rsidR="00BE605D" w:rsidRDefault="00D10B6C">
      <w:pPr>
        <w:spacing w:after="0" w:line="276" w:lineRule="auto"/>
        <w:jc w:val="right"/>
      </w:pPr>
      <w:r>
        <w:rPr>
          <w:sz w:val="16"/>
          <w:szCs w:val="16"/>
        </w:rPr>
        <w:br/>
      </w:r>
      <w:r>
        <w:t>(Henri Matisse)</w:t>
      </w:r>
    </w:p>
    <w:p w14:paraId="43C5FE52" w14:textId="77777777" w:rsidR="00BE605D" w:rsidRDefault="00BE605D">
      <w:pPr>
        <w:spacing w:line="360" w:lineRule="auto"/>
      </w:pPr>
    </w:p>
    <w:p w14:paraId="1509EF15" w14:textId="77777777" w:rsidR="003B46DE" w:rsidRDefault="003B46DE">
      <w:pPr>
        <w:spacing w:line="360" w:lineRule="auto"/>
      </w:pPr>
    </w:p>
    <w:p w14:paraId="1DBA6AE7" w14:textId="77777777" w:rsidR="00BE605D" w:rsidRDefault="00D10B6C">
      <w:pPr>
        <w:spacing w:line="360" w:lineRule="auto"/>
      </w:pPr>
      <w:r>
        <w:t>Unser Kinderschutzkonzept ist weit mehr als ein rechtliches Dokument oder eine Sammlung von Verhaltensregeln. Es ist das Versprechen unserer Schule, konsequent den Blickwinkel der Schülerinnen und Schüler einzunehmen, die uns anvertraut sind.</w:t>
      </w:r>
    </w:p>
    <w:p w14:paraId="13A3F4F7" w14:textId="77777777" w:rsidR="00BE605D" w:rsidRDefault="00D10B6C">
      <w:pPr>
        <w:spacing w:line="360" w:lineRule="auto"/>
      </w:pPr>
      <w:r>
        <w:t>Wenn wir die Welt mit den Augen eines Kindes sehen, erkennen wir, wie elementar Sicherheit, Vertrauen und Geborgenheit für das Lernen und die freie Entfaltung sind. Wir verstehen, dass kleine Sorgen für ein Kind groß sein können und dass Selbstbewusstsein und Mut dort wachsen, wo Kinder ihre Rechte kennen, ihre Grenzen geachtet und ihre Stimmen gehört werden.</w:t>
      </w:r>
    </w:p>
    <w:p w14:paraId="13F9616E" w14:textId="77777777" w:rsidR="00BE605D" w:rsidRDefault="00D10B6C">
      <w:pPr>
        <w:spacing w:line="360" w:lineRule="auto"/>
      </w:pPr>
      <w:r>
        <w:t xml:space="preserve">Mit diesem Konzept gestalten wir an der GEPS </w:t>
      </w:r>
      <w:proofErr w:type="spellStart"/>
      <w:r>
        <w:t>Reisnerstraße</w:t>
      </w:r>
      <w:proofErr w:type="spellEnd"/>
      <w:r>
        <w:t xml:space="preserve"> einen Schutzraum, </w:t>
      </w:r>
      <w:proofErr w:type="spellStart"/>
      <w:r>
        <w:t>in dem</w:t>
      </w:r>
      <w:proofErr w:type="spellEnd"/>
      <w:r>
        <w:t>:</w:t>
      </w:r>
    </w:p>
    <w:p w14:paraId="611B6731" w14:textId="77777777" w:rsidR="00BE605D" w:rsidRDefault="00D10B6C">
      <w:pPr>
        <w:numPr>
          <w:ilvl w:val="0"/>
          <w:numId w:val="7"/>
        </w:numPr>
        <w:pBdr>
          <w:top w:val="nil"/>
          <w:left w:val="nil"/>
          <w:bottom w:val="nil"/>
          <w:right w:val="nil"/>
          <w:between w:val="nil"/>
        </w:pBdr>
        <w:spacing w:after="0" w:line="360" w:lineRule="auto"/>
      </w:pPr>
      <w:r>
        <w:rPr>
          <w:color w:val="000000"/>
        </w:rPr>
        <w:t>Achtsamkeit den Alltag bestimmt,</w:t>
      </w:r>
    </w:p>
    <w:p w14:paraId="73529F69" w14:textId="77777777" w:rsidR="00BE605D" w:rsidRDefault="00D10B6C">
      <w:pPr>
        <w:numPr>
          <w:ilvl w:val="0"/>
          <w:numId w:val="7"/>
        </w:numPr>
        <w:pBdr>
          <w:top w:val="nil"/>
          <w:left w:val="nil"/>
          <w:bottom w:val="nil"/>
          <w:right w:val="nil"/>
          <w:between w:val="nil"/>
        </w:pBdr>
        <w:spacing w:after="0" w:line="360" w:lineRule="auto"/>
      </w:pPr>
      <w:r>
        <w:rPr>
          <w:color w:val="000000"/>
        </w:rPr>
        <w:t>Grenzen klar kommuniziert und respektiert werden</w:t>
      </w:r>
    </w:p>
    <w:p w14:paraId="43BA6C77" w14:textId="77777777" w:rsidR="00BE605D" w:rsidRDefault="00D10B6C">
      <w:pPr>
        <w:numPr>
          <w:ilvl w:val="0"/>
          <w:numId w:val="7"/>
        </w:numPr>
        <w:pBdr>
          <w:top w:val="nil"/>
          <w:left w:val="nil"/>
          <w:bottom w:val="nil"/>
          <w:right w:val="nil"/>
          <w:between w:val="nil"/>
        </w:pBdr>
        <w:spacing w:line="360" w:lineRule="auto"/>
      </w:pPr>
      <w:r>
        <w:rPr>
          <w:color w:val="000000"/>
        </w:rPr>
        <w:t>und jedes Kind die Gewissheit hat, dass seine Wahrnehmung zählt.</w:t>
      </w:r>
    </w:p>
    <w:p w14:paraId="61DFEBAB" w14:textId="77777777" w:rsidR="00BE605D" w:rsidRDefault="00D10B6C">
      <w:pPr>
        <w:spacing w:line="360" w:lineRule="auto"/>
      </w:pPr>
      <w:r>
        <w:t xml:space="preserve">Kinderschutz bedeutet für uns, Schulgemeinschaft, Unterricht und Freizeit nicht nur aus der Perspektive der Organisation zu betrachten, sondern all das immer wieder durch die Augen der Kinder zu prüfen: </w:t>
      </w:r>
    </w:p>
    <w:p w14:paraId="6660E22D" w14:textId="77777777" w:rsidR="00BE605D" w:rsidRDefault="00D10B6C">
      <w:pPr>
        <w:spacing w:line="360" w:lineRule="auto"/>
      </w:pPr>
      <w:r>
        <w:t>Wo fühlen sie sich sicher? Wo brauchen sie Unterstützung? Wo müssen wir als Erwachsene genauer hinschauen?</w:t>
      </w:r>
    </w:p>
    <w:p w14:paraId="2DD1B722" w14:textId="77777777" w:rsidR="00BE605D" w:rsidRDefault="00D10B6C">
      <w:pPr>
        <w:spacing w:line="360" w:lineRule="auto"/>
      </w:pPr>
      <w:r>
        <w:t>Dieses Dokument ist unser gemeinsamer Kompass, um diesen sensiblen Blick im Schulalltag niemals zu verlieren.</w:t>
      </w:r>
    </w:p>
    <w:p w14:paraId="616B6492" w14:textId="77777777" w:rsidR="00BE605D" w:rsidRDefault="00BE605D">
      <w:pPr>
        <w:spacing w:line="360" w:lineRule="auto"/>
      </w:pPr>
    </w:p>
    <w:p w14:paraId="6FFE3158" w14:textId="77777777" w:rsidR="00BE605D" w:rsidRDefault="00BE605D">
      <w:pPr>
        <w:spacing w:line="360" w:lineRule="auto"/>
      </w:pPr>
    </w:p>
    <w:p w14:paraId="05B7E3ED" w14:textId="77777777" w:rsidR="00BE605D" w:rsidRDefault="00BE605D">
      <w:pPr>
        <w:spacing w:line="360" w:lineRule="auto"/>
      </w:pPr>
    </w:p>
    <w:p w14:paraId="7550F917" w14:textId="77777777" w:rsidR="003B46DE" w:rsidRDefault="003B46DE"/>
    <w:p w14:paraId="7AC99069" w14:textId="3925AC55" w:rsidR="00BE605D" w:rsidRDefault="00D10B6C">
      <w:pPr>
        <w:rPr>
          <w:b/>
          <w:bCs/>
          <w:sz w:val="28"/>
          <w:szCs w:val="28"/>
        </w:rPr>
      </w:pPr>
      <w:r>
        <w:rPr>
          <w:b/>
          <w:bCs/>
          <w:sz w:val="28"/>
          <w:szCs w:val="28"/>
        </w:rPr>
        <w:lastRenderedPageBreak/>
        <w:t>Inhaltsverzeichnis</w:t>
      </w:r>
    </w:p>
    <w:sdt>
      <w:sdtPr>
        <w:id w:val="1787003206"/>
        <w:docPartObj>
          <w:docPartGallery w:val="Table of Contents"/>
          <w:docPartUnique/>
        </w:docPartObj>
      </w:sdtPr>
      <w:sdtEndPr/>
      <w:sdtContent>
        <w:p w14:paraId="21B615F1" w14:textId="77777777" w:rsidR="00BE605D" w:rsidRDefault="00D10B6C">
          <w:pPr>
            <w:pBdr>
              <w:top w:val="nil"/>
              <w:left w:val="nil"/>
              <w:bottom w:val="nil"/>
              <w:right w:val="nil"/>
              <w:between w:val="nil"/>
            </w:pBdr>
            <w:tabs>
              <w:tab w:val="right" w:pos="9062"/>
            </w:tabs>
            <w:spacing w:after="100"/>
            <w:rPr>
              <w:color w:val="000000"/>
              <w:sz w:val="24"/>
              <w:szCs w:val="24"/>
            </w:rPr>
          </w:pPr>
          <w:r>
            <w:fldChar w:fldCharType="begin"/>
          </w:r>
          <w:r>
            <w:instrText xml:space="preserve"> TOC \h \u \z \t "Heading 1,1,Heading 2,2,Heading 3,3,"</w:instrText>
          </w:r>
          <w:r>
            <w:fldChar w:fldCharType="separate"/>
          </w:r>
          <w:hyperlink w:anchor="_m189ohkla51e">
            <w:r>
              <w:rPr>
                <w:color w:val="000000"/>
              </w:rPr>
              <w:t>Vorwort</w:t>
            </w:r>
            <w:r>
              <w:rPr>
                <w:color w:val="000000"/>
              </w:rPr>
              <w:tab/>
              <w:t>2</w:t>
            </w:r>
          </w:hyperlink>
        </w:p>
        <w:p w14:paraId="61747386" w14:textId="77777777" w:rsidR="00BE605D" w:rsidRDefault="00D10B6C">
          <w:pPr>
            <w:pBdr>
              <w:top w:val="nil"/>
              <w:left w:val="nil"/>
              <w:bottom w:val="nil"/>
              <w:right w:val="nil"/>
              <w:between w:val="nil"/>
            </w:pBdr>
            <w:tabs>
              <w:tab w:val="right" w:pos="9062"/>
            </w:tabs>
            <w:spacing w:after="100"/>
            <w:rPr>
              <w:color w:val="000000"/>
              <w:sz w:val="24"/>
              <w:szCs w:val="24"/>
            </w:rPr>
          </w:pPr>
          <w:hyperlink w:anchor="_4emjqux8h09">
            <w:r>
              <w:rPr>
                <w:color w:val="000000"/>
              </w:rPr>
              <w:t>Analyse des IST-Zustandes</w:t>
            </w:r>
            <w:r>
              <w:rPr>
                <w:color w:val="000000"/>
              </w:rPr>
              <w:tab/>
              <w:t>4</w:t>
            </w:r>
          </w:hyperlink>
        </w:p>
        <w:p w14:paraId="4B80C5A1" w14:textId="77777777" w:rsidR="00BE605D" w:rsidRDefault="00D10B6C">
          <w:pPr>
            <w:pBdr>
              <w:top w:val="nil"/>
              <w:left w:val="nil"/>
              <w:bottom w:val="nil"/>
              <w:right w:val="nil"/>
              <w:between w:val="nil"/>
            </w:pBdr>
            <w:tabs>
              <w:tab w:val="right" w:pos="9062"/>
            </w:tabs>
            <w:spacing w:after="100"/>
            <w:rPr>
              <w:color w:val="000000"/>
              <w:sz w:val="24"/>
              <w:szCs w:val="24"/>
            </w:rPr>
          </w:pPr>
          <w:hyperlink w:anchor="_vmwmx91qtn37">
            <w:r>
              <w:rPr>
                <w:color w:val="000000"/>
              </w:rPr>
              <w:t>Prävention mit Schüler/innen</w:t>
            </w:r>
            <w:r>
              <w:rPr>
                <w:color w:val="000000"/>
              </w:rPr>
              <w:tab/>
              <w:t>4</w:t>
            </w:r>
          </w:hyperlink>
        </w:p>
        <w:p w14:paraId="262A852F" w14:textId="77777777" w:rsidR="00BE605D" w:rsidRDefault="00D10B6C">
          <w:pPr>
            <w:pBdr>
              <w:top w:val="nil"/>
              <w:left w:val="nil"/>
              <w:bottom w:val="nil"/>
              <w:right w:val="nil"/>
              <w:between w:val="nil"/>
            </w:pBdr>
            <w:tabs>
              <w:tab w:val="right" w:pos="9062"/>
            </w:tabs>
            <w:spacing w:after="100"/>
            <w:rPr>
              <w:color w:val="000000"/>
              <w:sz w:val="24"/>
              <w:szCs w:val="24"/>
            </w:rPr>
          </w:pPr>
          <w:hyperlink w:anchor="_qmfmhr4e9arf">
            <w:r>
              <w:rPr>
                <w:color w:val="000000"/>
              </w:rPr>
              <w:t>Verhaltenskodex</w:t>
            </w:r>
            <w:r>
              <w:rPr>
                <w:color w:val="000000"/>
              </w:rPr>
              <w:tab/>
              <w:t>6</w:t>
            </w:r>
          </w:hyperlink>
        </w:p>
        <w:p w14:paraId="484431CB" w14:textId="77777777" w:rsidR="00BE605D" w:rsidRDefault="00D10B6C">
          <w:pPr>
            <w:pBdr>
              <w:top w:val="nil"/>
              <w:left w:val="nil"/>
              <w:bottom w:val="nil"/>
              <w:right w:val="nil"/>
              <w:between w:val="nil"/>
            </w:pBdr>
            <w:tabs>
              <w:tab w:val="right" w:pos="9062"/>
            </w:tabs>
            <w:spacing w:after="100"/>
            <w:rPr>
              <w:color w:val="000000"/>
              <w:sz w:val="24"/>
              <w:szCs w:val="24"/>
            </w:rPr>
          </w:pPr>
          <w:hyperlink w:anchor="_p8le992z69y5">
            <w:r>
              <w:rPr>
                <w:color w:val="000000"/>
              </w:rPr>
              <w:t>Notfalls- und Interventionsplan</w:t>
            </w:r>
            <w:r>
              <w:rPr>
                <w:color w:val="000000"/>
              </w:rPr>
              <w:tab/>
              <w:t>11</w:t>
            </w:r>
          </w:hyperlink>
        </w:p>
        <w:p w14:paraId="7B370ACA" w14:textId="77777777" w:rsidR="00BE605D" w:rsidRDefault="00D10B6C">
          <w:pPr>
            <w:pBdr>
              <w:top w:val="nil"/>
              <w:left w:val="nil"/>
              <w:bottom w:val="nil"/>
              <w:right w:val="nil"/>
              <w:between w:val="nil"/>
            </w:pBdr>
            <w:tabs>
              <w:tab w:val="right" w:pos="9062"/>
            </w:tabs>
            <w:spacing w:after="100"/>
            <w:rPr>
              <w:color w:val="000000"/>
              <w:sz w:val="24"/>
              <w:szCs w:val="24"/>
            </w:rPr>
          </w:pPr>
          <w:hyperlink w:anchor="_c5p3iresgpax">
            <w:r>
              <w:rPr>
                <w:color w:val="000000"/>
              </w:rPr>
              <w:t>Beratungsstellen zum Thema „Gewalt an Kindern“ in Wien</w:t>
            </w:r>
            <w:r>
              <w:rPr>
                <w:color w:val="000000"/>
              </w:rPr>
              <w:tab/>
              <w:t>12</w:t>
            </w:r>
          </w:hyperlink>
        </w:p>
        <w:p w14:paraId="09A5E39E" w14:textId="77777777" w:rsidR="00BE605D" w:rsidRDefault="00D10B6C">
          <w:r>
            <w:fldChar w:fldCharType="end"/>
          </w:r>
        </w:p>
      </w:sdtContent>
    </w:sdt>
    <w:p w14:paraId="3C19DE2B" w14:textId="77777777" w:rsidR="00BE605D" w:rsidRDefault="00BE605D"/>
    <w:p w14:paraId="476CF32F" w14:textId="77777777" w:rsidR="00BE605D" w:rsidRDefault="00BE605D"/>
    <w:p w14:paraId="39BA2A91" w14:textId="77777777" w:rsidR="00BE605D" w:rsidRDefault="00BE605D"/>
    <w:p w14:paraId="35FFC402" w14:textId="77777777" w:rsidR="00BE605D" w:rsidRDefault="00BE605D"/>
    <w:p w14:paraId="300F5792" w14:textId="77777777" w:rsidR="00BE605D" w:rsidRDefault="00BE605D"/>
    <w:p w14:paraId="579F4385" w14:textId="77777777" w:rsidR="00BE605D" w:rsidRDefault="00BE605D"/>
    <w:p w14:paraId="13EE2A19" w14:textId="77777777" w:rsidR="00BE605D" w:rsidRDefault="00BE605D"/>
    <w:p w14:paraId="32D1C053" w14:textId="77777777" w:rsidR="00BE605D" w:rsidRDefault="00BE605D"/>
    <w:p w14:paraId="33CBEF51" w14:textId="77777777" w:rsidR="00BE605D" w:rsidRDefault="00BE605D"/>
    <w:p w14:paraId="31A8D4FD" w14:textId="77777777" w:rsidR="00BE605D" w:rsidRDefault="00BE605D"/>
    <w:p w14:paraId="34FFAA3A" w14:textId="77777777" w:rsidR="00BE605D" w:rsidRDefault="00BE605D"/>
    <w:p w14:paraId="4F325560" w14:textId="77777777" w:rsidR="00BE605D" w:rsidRDefault="00D10B6C">
      <w:pPr>
        <w:pBdr>
          <w:top w:val="single" w:sz="4" w:space="1" w:color="000000"/>
          <w:left w:val="single" w:sz="4" w:space="4" w:color="000000"/>
          <w:bottom w:val="single" w:sz="4" w:space="1" w:color="000000"/>
          <w:right w:val="single" w:sz="4" w:space="4" w:color="000000"/>
        </w:pBdr>
        <w:spacing w:after="0"/>
      </w:pPr>
      <w:r>
        <w:t>Das vorliegende Kinderschutzkonzept wurde gemäß der „Vorlage für ein Kinderschutzkonzept am Schulstandort“ des Bundesministeriums für Bildung, Wissenschaft und Forschung, Rundschreiben Nr. 31/2024 (BMB), erstellt.</w:t>
      </w:r>
    </w:p>
    <w:p w14:paraId="590229B4" w14:textId="77777777" w:rsidR="00BE605D" w:rsidRDefault="00BE605D"/>
    <w:p w14:paraId="4306B276" w14:textId="77777777" w:rsidR="00BE605D" w:rsidRDefault="00BE605D"/>
    <w:p w14:paraId="72F92B10" w14:textId="77777777" w:rsidR="00BE605D" w:rsidRDefault="00BE605D"/>
    <w:p w14:paraId="5BF5E89E" w14:textId="77777777" w:rsidR="00BE605D" w:rsidRDefault="00D10B6C">
      <w:r>
        <w:br w:type="page"/>
      </w:r>
    </w:p>
    <w:p w14:paraId="03E9CD25" w14:textId="77777777" w:rsidR="00BE605D" w:rsidRDefault="00D10B6C">
      <w:pPr>
        <w:pStyle w:val="berschrift1"/>
        <w:spacing w:before="360"/>
      </w:pPr>
      <w:bookmarkStart w:id="1" w:name="_4emjqux8h09" w:colFirst="0" w:colLast="0"/>
      <w:bookmarkEnd w:id="1"/>
      <w:r>
        <w:lastRenderedPageBreak/>
        <w:t>A</w:t>
      </w:r>
      <w:r>
        <w:t>nalyse des IST-Zustandes</w:t>
      </w:r>
    </w:p>
    <w:p w14:paraId="3B6FAC74" w14:textId="77777777" w:rsidR="00BE605D" w:rsidRDefault="00BE605D">
      <w:pPr>
        <w:spacing w:after="0"/>
      </w:pPr>
    </w:p>
    <w:p w14:paraId="4637B7D4" w14:textId="77777777" w:rsidR="00BE605D" w:rsidRDefault="00D10B6C">
      <w:pPr>
        <w:spacing w:after="0"/>
      </w:pPr>
      <w:r>
        <w:t>Ein wesentlicher Bestandteil eines gelebten Kinderschutzes ist eine Analyse des IST-Zustandes. Ziel ist es, einerseits bereits erfolgte Präventionsmaßnahmen sichtbar zu machen und lebendig zu halten, aber auch mögliche Problemfelder zu identifizieren, um gezielte Maßnahmen ergreifen zu können.</w:t>
      </w:r>
    </w:p>
    <w:p w14:paraId="62942A1D" w14:textId="77777777" w:rsidR="00BE605D" w:rsidRDefault="00BE605D">
      <w:pPr>
        <w:spacing w:after="0"/>
      </w:pPr>
    </w:p>
    <w:p w14:paraId="69207C2A" w14:textId="77777777" w:rsidR="00BE605D" w:rsidRDefault="00D10B6C">
      <w:pPr>
        <w:spacing w:after="0"/>
      </w:pPr>
      <w:r>
        <w:t>Diese Analyse erfolgt am Standort mit Hilfe eines Fragebogens</w:t>
      </w:r>
      <w:r>
        <w:rPr>
          <w:i/>
          <w:iCs/>
        </w:rPr>
        <w:t>.</w:t>
      </w:r>
    </w:p>
    <w:p w14:paraId="1E484B19" w14:textId="77777777" w:rsidR="00BE605D" w:rsidRDefault="00BE605D">
      <w:pPr>
        <w:spacing w:after="0"/>
      </w:pPr>
    </w:p>
    <w:p w14:paraId="5675D0E0" w14:textId="77777777" w:rsidR="00BE605D" w:rsidRDefault="00D10B6C">
      <w:pPr>
        <w:spacing w:after="0"/>
      </w:pPr>
      <w:r>
        <w:t>Die Analyse des IST-Zustandes ist nicht nur Ausgangspunkt für die Entwicklung eines Konzepts, sondern ein regelmäßiger Prozess, welcher Strukturen, Abläufe, Räume, Regeln und das Schulklima kontinuierlich beobachtet und untersucht. Die Analyse wird jährlich durchgeführt.</w:t>
      </w:r>
    </w:p>
    <w:p w14:paraId="00DB1691" w14:textId="77777777" w:rsidR="00BE605D" w:rsidRDefault="00D10B6C">
      <w:pPr>
        <w:pStyle w:val="berschrift1"/>
      </w:pPr>
      <w:bookmarkStart w:id="2" w:name="_vmwmx91qtn37" w:colFirst="0" w:colLast="0"/>
      <w:bookmarkEnd w:id="2"/>
      <w:r>
        <w:t>P</w:t>
      </w:r>
      <w:r>
        <w:t>rävention mit Schüler/innen</w:t>
      </w:r>
    </w:p>
    <w:p w14:paraId="6FFD6F72" w14:textId="77777777" w:rsidR="00BE605D" w:rsidRDefault="00BE605D">
      <w:pPr>
        <w:spacing w:after="0"/>
      </w:pPr>
    </w:p>
    <w:p w14:paraId="68A96026" w14:textId="77777777" w:rsidR="00BE605D" w:rsidRDefault="00D10B6C">
      <w:pPr>
        <w:spacing w:after="0"/>
      </w:pPr>
      <w:r>
        <w:t>Um Übergriffe auf Kinder zu verhindern, ist Präventionsarbeit mit Kindern wichtig. Diese ist in unterschiedliche Schritte gegliedert.</w:t>
      </w:r>
    </w:p>
    <w:p w14:paraId="44DA8139" w14:textId="77777777" w:rsidR="00BE605D" w:rsidRDefault="00BE605D">
      <w:pPr>
        <w:spacing w:after="0"/>
      </w:pPr>
    </w:p>
    <w:p w14:paraId="0D9C455F" w14:textId="77777777" w:rsidR="00BE605D" w:rsidRDefault="00D10B6C">
      <w:pPr>
        <w:spacing w:after="0"/>
      </w:pPr>
      <w:r>
        <w:t>Es empfiehlt sich, für alle Schulstufen Schwerpunktthemen der Prävention festzuhalten.</w:t>
      </w:r>
    </w:p>
    <w:p w14:paraId="3F1E02F0" w14:textId="77777777" w:rsidR="00BE605D" w:rsidRDefault="00BE605D">
      <w:pPr>
        <w:spacing w:after="0"/>
      </w:pPr>
    </w:p>
    <w:p w14:paraId="7D637837" w14:textId="77777777" w:rsidR="00BE605D" w:rsidRDefault="00D10B6C">
      <w:pPr>
        <w:spacing w:after="0"/>
        <w:rPr>
          <w:b/>
          <w:bCs/>
        </w:rPr>
      </w:pPr>
      <w:r>
        <w:rPr>
          <w:b/>
          <w:bCs/>
        </w:rPr>
        <w:t>Unsere Schwerpunktthemen:</w:t>
      </w:r>
    </w:p>
    <w:p w14:paraId="6C07DDAC" w14:textId="77777777" w:rsidR="00BE605D" w:rsidRDefault="00BE605D">
      <w:pPr>
        <w:spacing w:after="0"/>
      </w:pPr>
    </w:p>
    <w:p w14:paraId="04D00DE4" w14:textId="77777777" w:rsidR="00BE605D" w:rsidRDefault="00D10B6C">
      <w:pPr>
        <w:spacing w:after="0"/>
        <w:rPr>
          <w:color w:val="FF0000"/>
        </w:rPr>
      </w:pPr>
      <w:r>
        <w:rPr>
          <w:color w:val="000000"/>
        </w:rPr>
        <w:t>1.</w:t>
      </w:r>
      <w:r>
        <w:t xml:space="preserve"> Schulstufe: </w:t>
      </w:r>
      <w:r>
        <w:rPr>
          <w:b/>
          <w:bCs/>
        </w:rPr>
        <w:t>Kinderrechte</w:t>
      </w:r>
      <w:r>
        <w:t xml:space="preserve"> (Schüler/innen im Rahmen des Sachunterrichts aufklären: auch Kinder haben Rechte)</w:t>
      </w:r>
    </w:p>
    <w:p w14:paraId="3CB1A7CA" w14:textId="77777777" w:rsidR="00BE605D" w:rsidRDefault="00BE605D">
      <w:pPr>
        <w:spacing w:after="0"/>
      </w:pPr>
    </w:p>
    <w:p w14:paraId="067EC08F" w14:textId="77777777" w:rsidR="00BE605D" w:rsidRDefault="00D10B6C">
      <w:pPr>
        <w:spacing w:after="0"/>
        <w:rPr>
          <w:color w:val="FF0000"/>
        </w:rPr>
      </w:pPr>
      <w:r>
        <w:rPr>
          <w:color w:val="000000"/>
        </w:rPr>
        <w:t xml:space="preserve">2. </w:t>
      </w:r>
      <w:r>
        <w:t xml:space="preserve">Schulstufe: </w:t>
      </w:r>
      <w:r>
        <w:rPr>
          <w:b/>
          <w:bCs/>
        </w:rPr>
        <w:t>Sozialkompetenz stärken</w:t>
      </w:r>
      <w:r>
        <w:t xml:space="preserve"> (Bücher, z.B. „Ich mag mich“, im Rahmen des Unterrichts, in der Klassengemeinschaft „Wir halten zusammen“)</w:t>
      </w:r>
    </w:p>
    <w:p w14:paraId="47ADEF10" w14:textId="77777777" w:rsidR="00BE605D" w:rsidRDefault="00BE605D">
      <w:pPr>
        <w:spacing w:after="0"/>
      </w:pPr>
    </w:p>
    <w:p w14:paraId="76B90CBB" w14:textId="77777777" w:rsidR="00BE605D" w:rsidRDefault="00D10B6C">
      <w:pPr>
        <w:spacing w:after="0"/>
        <w:rPr>
          <w:color w:val="FF0000"/>
        </w:rPr>
      </w:pPr>
      <w:r>
        <w:rPr>
          <w:color w:val="000000"/>
        </w:rPr>
        <w:t>3.</w:t>
      </w:r>
      <w:r>
        <w:t xml:space="preserve"> Schulstufe: </w:t>
      </w:r>
      <w:r>
        <w:rPr>
          <w:b/>
          <w:bCs/>
        </w:rPr>
        <w:t xml:space="preserve">Kommunikation und Konfliktlösung </w:t>
      </w:r>
      <w:r>
        <w:t>(Rollenspiele, akute Situationen aufgreifen, sinnvoller Umgang mit Konflikten, respektvolle Kommunikation miteinander)</w:t>
      </w:r>
    </w:p>
    <w:p w14:paraId="342A4C8F" w14:textId="77777777" w:rsidR="00BE605D" w:rsidRDefault="00BE605D">
      <w:pPr>
        <w:spacing w:after="0"/>
      </w:pPr>
    </w:p>
    <w:p w14:paraId="55C7CFB5" w14:textId="77777777" w:rsidR="00BE605D" w:rsidRDefault="00D10B6C">
      <w:pPr>
        <w:spacing w:after="0"/>
        <w:rPr>
          <w:color w:val="FF0000"/>
        </w:rPr>
      </w:pPr>
      <w:r>
        <w:rPr>
          <w:color w:val="000000"/>
        </w:rPr>
        <w:t xml:space="preserve">4. </w:t>
      </w:r>
      <w:r>
        <w:t xml:space="preserve">Schulstufe: </w:t>
      </w:r>
      <w:r>
        <w:rPr>
          <w:b/>
          <w:bCs/>
        </w:rPr>
        <w:t>Altersgerechte Informationen zu Sexualität</w:t>
      </w:r>
      <w:r>
        <w:t xml:space="preserve"> (im Rahmen der </w:t>
      </w:r>
      <w:bookmarkStart w:id="3" w:name="fai91z5o4cr3" w:colFirst="0" w:colLast="0"/>
      <w:bookmarkEnd w:id="3"/>
      <w:r>
        <w:t xml:space="preserve">Sexualpädagogik, mit Einbindung der Eltern – Information am Elternabend zu Beginn der 4. Klasse) </w:t>
      </w:r>
    </w:p>
    <w:p w14:paraId="6D7830B6" w14:textId="77777777" w:rsidR="00BE605D" w:rsidRDefault="00D10B6C">
      <w:pPr>
        <w:spacing w:after="0"/>
        <w:rPr>
          <w:i/>
          <w:iCs/>
        </w:rPr>
      </w:pPr>
      <w:r>
        <w:rPr>
          <w:i/>
          <w:iCs/>
        </w:rPr>
        <w:br/>
      </w:r>
      <w:r>
        <w:rPr>
          <w:i/>
          <w:iCs/>
        </w:rPr>
        <w:br/>
      </w:r>
    </w:p>
    <w:p w14:paraId="36F1ADC7" w14:textId="77777777" w:rsidR="00BE605D" w:rsidRDefault="00D10B6C">
      <w:pPr>
        <w:spacing w:after="0"/>
        <w:rPr>
          <w:b/>
          <w:bCs/>
        </w:rPr>
      </w:pPr>
      <w:r>
        <w:rPr>
          <w:b/>
          <w:bCs/>
        </w:rPr>
        <w:t xml:space="preserve">„Bausteine“ des Schutzkonzeptes und Umsetzung in der GEPS/OVS </w:t>
      </w:r>
      <w:proofErr w:type="spellStart"/>
      <w:r>
        <w:rPr>
          <w:b/>
          <w:bCs/>
        </w:rPr>
        <w:t>Reisnerstraße</w:t>
      </w:r>
      <w:proofErr w:type="spellEnd"/>
    </w:p>
    <w:p w14:paraId="70A48847" w14:textId="77777777" w:rsidR="00BE605D" w:rsidRDefault="00BE605D">
      <w:pPr>
        <w:spacing w:after="0"/>
      </w:pPr>
    </w:p>
    <w:p w14:paraId="730CF597" w14:textId="77777777" w:rsidR="00BE605D" w:rsidRDefault="00D10B6C">
      <w:pPr>
        <w:numPr>
          <w:ilvl w:val="0"/>
          <w:numId w:val="4"/>
        </w:numPr>
        <w:pBdr>
          <w:top w:val="nil"/>
          <w:left w:val="nil"/>
          <w:bottom w:val="nil"/>
          <w:right w:val="nil"/>
          <w:between w:val="nil"/>
        </w:pBdr>
        <w:spacing w:after="0"/>
      </w:pPr>
      <w:r>
        <w:rPr>
          <w:b/>
          <w:bCs/>
          <w:color w:val="000000"/>
        </w:rPr>
        <w:t>Kinder kennen ihre Rechte</w:t>
      </w:r>
      <w:r>
        <w:rPr>
          <w:color w:val="000000"/>
        </w:rPr>
        <w:t>, speziell ihr Recht auf körperliche Unversehrtheit und auf Schutz vor sexuellen Übergriffen.</w:t>
      </w:r>
    </w:p>
    <w:p w14:paraId="53368DFA" w14:textId="77777777" w:rsidR="00BE605D" w:rsidRDefault="00BE605D">
      <w:pPr>
        <w:spacing w:after="0"/>
      </w:pPr>
    </w:p>
    <w:p w14:paraId="6EF18DDA" w14:textId="77777777" w:rsidR="00BE605D" w:rsidRDefault="00D10B6C">
      <w:pPr>
        <w:spacing w:after="0"/>
        <w:rPr>
          <w:color w:val="000000"/>
        </w:rPr>
      </w:pPr>
      <w:r>
        <w:rPr>
          <w:i/>
          <w:iCs/>
          <w:u w:val="single"/>
        </w:rPr>
        <w:t xml:space="preserve">GEPS/OVS </w:t>
      </w:r>
      <w:proofErr w:type="spellStart"/>
      <w:r>
        <w:rPr>
          <w:i/>
          <w:iCs/>
          <w:u w:val="single"/>
        </w:rPr>
        <w:t>Reisnerstraße</w:t>
      </w:r>
      <w:proofErr w:type="spellEnd"/>
      <w:r>
        <w:rPr>
          <w:i/>
          <w:iCs/>
          <w:u w:val="single"/>
        </w:rPr>
        <w:t>:</w:t>
      </w:r>
      <w:r>
        <w:rPr>
          <w:u w:val="single"/>
        </w:rPr>
        <w:t xml:space="preserve"> </w:t>
      </w:r>
      <w:r>
        <w:rPr>
          <w:u w:val="single"/>
        </w:rPr>
        <w:br/>
      </w:r>
      <w:r>
        <w:rPr>
          <w:color w:val="000000"/>
        </w:rPr>
        <w:t xml:space="preserve">Klassenregeln, Schulregeln, Hausordnung, Bücher zum Thema Kinderrechte und Gewalt, Ampeltestung – Wie fühle ich mich in der </w:t>
      </w:r>
      <w:proofErr w:type="gramStart"/>
      <w:r>
        <w:rPr>
          <w:color w:val="000000"/>
        </w:rPr>
        <w:t>Schule?,</w:t>
      </w:r>
      <w:proofErr w:type="gramEnd"/>
      <w:r>
        <w:rPr>
          <w:color w:val="000000"/>
        </w:rPr>
        <w:t xml:space="preserve"> Aufklärung im Rahmen des Sachunterrichts – auch Kinder haben Rechte, Rollenspiele, …</w:t>
      </w:r>
    </w:p>
    <w:p w14:paraId="43DBE2D3" w14:textId="77777777" w:rsidR="00BE605D" w:rsidRDefault="00BE605D">
      <w:pPr>
        <w:spacing w:after="0"/>
        <w:rPr>
          <w:color w:val="000000"/>
        </w:rPr>
      </w:pPr>
    </w:p>
    <w:p w14:paraId="65999197" w14:textId="77777777" w:rsidR="00BE605D" w:rsidRDefault="00BE605D">
      <w:pPr>
        <w:spacing w:after="0"/>
        <w:rPr>
          <w:color w:val="000000"/>
        </w:rPr>
      </w:pPr>
    </w:p>
    <w:p w14:paraId="4F733EFF" w14:textId="77777777" w:rsidR="00BE605D" w:rsidRDefault="00BE605D">
      <w:pPr>
        <w:spacing w:after="0"/>
        <w:rPr>
          <w:color w:val="000000"/>
        </w:rPr>
      </w:pPr>
    </w:p>
    <w:p w14:paraId="6BDB8122" w14:textId="77777777" w:rsidR="00BE605D" w:rsidRDefault="00BE605D">
      <w:pPr>
        <w:spacing w:after="0"/>
      </w:pPr>
    </w:p>
    <w:p w14:paraId="5EF5F8C6" w14:textId="77777777" w:rsidR="00BE605D" w:rsidRDefault="00D10B6C">
      <w:pPr>
        <w:numPr>
          <w:ilvl w:val="0"/>
          <w:numId w:val="4"/>
        </w:numPr>
        <w:pBdr>
          <w:top w:val="nil"/>
          <w:left w:val="nil"/>
          <w:bottom w:val="nil"/>
          <w:right w:val="nil"/>
          <w:between w:val="nil"/>
        </w:pBdr>
        <w:spacing w:after="0"/>
      </w:pPr>
      <w:r>
        <w:rPr>
          <w:b/>
          <w:bCs/>
          <w:color w:val="000000"/>
        </w:rPr>
        <w:lastRenderedPageBreak/>
        <w:t>Kommunikation von Anlauf- und Hilfsstellen für Kinder und Jugendliche</w:t>
      </w:r>
    </w:p>
    <w:p w14:paraId="1D55B4D9" w14:textId="77777777" w:rsidR="00BE605D" w:rsidRDefault="00BE605D">
      <w:pPr>
        <w:spacing w:after="0"/>
      </w:pPr>
    </w:p>
    <w:p w14:paraId="7C07B867" w14:textId="77777777" w:rsidR="00BE605D" w:rsidRDefault="00D10B6C">
      <w:pPr>
        <w:spacing w:after="0"/>
      </w:pPr>
      <w:r>
        <w:rPr>
          <w:i/>
          <w:iCs/>
          <w:u w:val="single"/>
        </w:rPr>
        <w:t xml:space="preserve">GEPS/OVS </w:t>
      </w:r>
      <w:proofErr w:type="spellStart"/>
      <w:r>
        <w:rPr>
          <w:i/>
          <w:iCs/>
          <w:u w:val="single"/>
        </w:rPr>
        <w:t>Reisnerstraße</w:t>
      </w:r>
      <w:proofErr w:type="spellEnd"/>
      <w:r>
        <w:t>:</w:t>
      </w:r>
    </w:p>
    <w:p w14:paraId="4F3A43E0" w14:textId="77777777" w:rsidR="00BE605D" w:rsidRDefault="00D10B6C">
      <w:pPr>
        <w:spacing w:after="0"/>
        <w:rPr>
          <w:color w:val="000000"/>
        </w:rPr>
      </w:pPr>
      <w:r>
        <w:t xml:space="preserve">Schulpsychagogin am Standort, Vermittlung von Anlaufstellen durch Schulpsychagogin/Schulärztin/ Lehrpersonal, Plakate; </w:t>
      </w:r>
      <w:r>
        <w:rPr>
          <w:color w:val="000000"/>
        </w:rPr>
        <w:t>Einbinden des Schulkooperationsteams, um Hilfe bei der Abklärung zu bekommen;</w:t>
      </w:r>
    </w:p>
    <w:p w14:paraId="094AB6FA" w14:textId="77777777" w:rsidR="00BE605D" w:rsidRDefault="00BE605D">
      <w:pPr>
        <w:spacing w:after="0"/>
        <w:rPr>
          <w:color w:val="000000"/>
        </w:rPr>
      </w:pPr>
    </w:p>
    <w:p w14:paraId="125A5D0E" w14:textId="77777777" w:rsidR="00BE605D" w:rsidRDefault="00D10B6C">
      <w:pPr>
        <w:numPr>
          <w:ilvl w:val="0"/>
          <w:numId w:val="4"/>
        </w:numPr>
        <w:pBdr>
          <w:top w:val="nil"/>
          <w:left w:val="nil"/>
          <w:bottom w:val="nil"/>
          <w:right w:val="nil"/>
          <w:between w:val="nil"/>
        </w:pBdr>
        <w:spacing w:after="0"/>
      </w:pPr>
      <w:r>
        <w:rPr>
          <w:b/>
          <w:bCs/>
          <w:color w:val="000000"/>
        </w:rPr>
        <w:t>Beschwerdemanagement</w:t>
      </w:r>
      <w:r>
        <w:rPr>
          <w:color w:val="000000"/>
        </w:rPr>
        <w:t>. Es geht darum, Schüler/innen Mut zu machen, Missstände aufzuzeigen. Sie sollen Anliegen niederschwellig, anonym oder nicht anonym, persönlich oder schriftlich vorbringen können. Diesen Anliegen soll nachgegangen werden. Ein Beschwerdemanagement, welches diesen Kriterien entspricht, erhöht die Chance, dass Schüler/innen auch bei sexualisierten Übergriffen Hilfe suchen.</w:t>
      </w:r>
    </w:p>
    <w:p w14:paraId="2FB09976" w14:textId="77777777" w:rsidR="00BE605D" w:rsidRDefault="00BE605D">
      <w:pPr>
        <w:spacing w:after="0"/>
        <w:rPr>
          <w:u w:val="single"/>
        </w:rPr>
      </w:pPr>
    </w:p>
    <w:p w14:paraId="24FC0043" w14:textId="77777777" w:rsidR="00BE605D" w:rsidRDefault="00D10B6C">
      <w:pPr>
        <w:spacing w:after="0"/>
      </w:pPr>
      <w:r>
        <w:rPr>
          <w:i/>
          <w:iCs/>
          <w:u w:val="single"/>
        </w:rPr>
        <w:t xml:space="preserve">GEPS/OVS </w:t>
      </w:r>
      <w:proofErr w:type="spellStart"/>
      <w:r>
        <w:rPr>
          <w:i/>
          <w:iCs/>
          <w:u w:val="single"/>
        </w:rPr>
        <w:t>Reisnerstraße</w:t>
      </w:r>
      <w:proofErr w:type="spellEnd"/>
      <w:r>
        <w:t>:</w:t>
      </w:r>
    </w:p>
    <w:p w14:paraId="72A2CD3F" w14:textId="77777777" w:rsidR="00BE605D" w:rsidRDefault="00D10B6C">
      <w:pPr>
        <w:spacing w:after="0"/>
        <w:rPr>
          <w:highlight w:val="yellow"/>
        </w:rPr>
      </w:pPr>
      <w:r>
        <w:t xml:space="preserve">Direktes, offenes Gespräch mit den Lehrpersonen oder </w:t>
      </w:r>
      <w:proofErr w:type="spellStart"/>
      <w:r>
        <w:t>Freizeitpädagog</w:t>
      </w:r>
      <w:proofErr w:type="spellEnd"/>
      <w:r>
        <w:t>/innen, im weiteren Verlauf Gespräch mit Schulpsychagogin, Direktion oder Zuhilfenahme einer objektiven schulexternen Person</w:t>
      </w:r>
    </w:p>
    <w:p w14:paraId="6AA8F1F4" w14:textId="77777777" w:rsidR="00BE605D" w:rsidRDefault="00BE605D">
      <w:pPr>
        <w:spacing w:after="0"/>
        <w:rPr>
          <w:i/>
          <w:iCs/>
          <w:color w:val="FF0000"/>
        </w:rPr>
      </w:pPr>
    </w:p>
    <w:p w14:paraId="6E571872" w14:textId="77777777" w:rsidR="00BE605D" w:rsidRDefault="00D10B6C">
      <w:pPr>
        <w:numPr>
          <w:ilvl w:val="0"/>
          <w:numId w:val="4"/>
        </w:numPr>
        <w:pBdr>
          <w:top w:val="nil"/>
          <w:left w:val="nil"/>
          <w:bottom w:val="nil"/>
          <w:right w:val="nil"/>
          <w:between w:val="nil"/>
        </w:pBdr>
        <w:spacing w:after="0"/>
      </w:pPr>
      <w:r>
        <w:rPr>
          <w:b/>
          <w:bCs/>
          <w:color w:val="000000"/>
        </w:rPr>
        <w:t>Offene Gespräche über</w:t>
      </w:r>
      <w:r>
        <w:rPr>
          <w:color w:val="000000"/>
        </w:rPr>
        <w:t xml:space="preserve"> </w:t>
      </w:r>
      <w:r>
        <w:rPr>
          <w:b/>
          <w:bCs/>
          <w:color w:val="000000"/>
        </w:rPr>
        <w:t>Gefühle, Berührungen und die damit verbundenen Grenzen führen</w:t>
      </w:r>
    </w:p>
    <w:p w14:paraId="1E51C274" w14:textId="77777777" w:rsidR="00BE605D" w:rsidRDefault="00D10B6C">
      <w:pPr>
        <w:numPr>
          <w:ilvl w:val="0"/>
          <w:numId w:val="4"/>
        </w:numPr>
        <w:pBdr>
          <w:top w:val="nil"/>
          <w:left w:val="nil"/>
          <w:bottom w:val="nil"/>
          <w:right w:val="nil"/>
          <w:between w:val="nil"/>
        </w:pBdr>
        <w:spacing w:after="0"/>
      </w:pPr>
      <w:r>
        <w:rPr>
          <w:b/>
          <w:bCs/>
          <w:color w:val="000000"/>
        </w:rPr>
        <w:t>Gespräche über selbst erfahrene oder beobachtete psychische und physische Gewalt führen</w:t>
      </w:r>
    </w:p>
    <w:p w14:paraId="419DAB7D" w14:textId="77777777" w:rsidR="00BE605D" w:rsidRDefault="00BE605D">
      <w:pPr>
        <w:spacing w:after="0"/>
      </w:pPr>
    </w:p>
    <w:p w14:paraId="58C8C1F6" w14:textId="77777777" w:rsidR="00BE605D" w:rsidRDefault="00D10B6C">
      <w:pPr>
        <w:spacing w:after="0"/>
      </w:pPr>
      <w:r>
        <w:rPr>
          <w:i/>
          <w:iCs/>
          <w:u w:val="single"/>
        </w:rPr>
        <w:t xml:space="preserve">GEPS/OVS </w:t>
      </w:r>
      <w:proofErr w:type="spellStart"/>
      <w:r>
        <w:rPr>
          <w:i/>
          <w:iCs/>
          <w:u w:val="single"/>
        </w:rPr>
        <w:t>Reisnerstraße</w:t>
      </w:r>
      <w:proofErr w:type="spellEnd"/>
      <w:r>
        <w:t>:</w:t>
      </w:r>
    </w:p>
    <w:p w14:paraId="28C5D542" w14:textId="77777777" w:rsidR="00BE605D" w:rsidRDefault="00D10B6C">
      <w:pPr>
        <w:numPr>
          <w:ilvl w:val="0"/>
          <w:numId w:val="5"/>
        </w:numPr>
        <w:pBdr>
          <w:top w:val="nil"/>
          <w:left w:val="nil"/>
          <w:bottom w:val="nil"/>
          <w:right w:val="nil"/>
          <w:between w:val="nil"/>
        </w:pBdr>
        <w:spacing w:after="0"/>
      </w:pPr>
      <w:r>
        <w:rPr>
          <w:b/>
          <w:bCs/>
          <w:color w:val="000000"/>
        </w:rPr>
        <w:t>Altersgerechte Informationen</w:t>
      </w:r>
      <w:r>
        <w:rPr>
          <w:color w:val="000000"/>
        </w:rPr>
        <w:t xml:space="preserve"> </w:t>
      </w:r>
      <w:r>
        <w:rPr>
          <w:b/>
          <w:bCs/>
          <w:color w:val="000000"/>
        </w:rPr>
        <w:t>zu</w:t>
      </w:r>
      <w:r>
        <w:rPr>
          <w:color w:val="000000"/>
        </w:rPr>
        <w:t xml:space="preserve"> </w:t>
      </w:r>
      <w:r>
        <w:rPr>
          <w:b/>
          <w:bCs/>
          <w:color w:val="000000"/>
        </w:rPr>
        <w:t>Sexualität</w:t>
      </w:r>
      <w:r>
        <w:rPr>
          <w:color w:val="000000"/>
        </w:rPr>
        <w:t>, ehrliche und fundierte Antworten auf Fragen sowie ein Klima, in dem es erlaubt ist, über Sexualität zu sprechen, sind die Voraussetzungen dafür, dass Kinder und Jugendliche sich Hilfe holen können, wenn sie sexuelle Gewalt erleben.</w:t>
      </w:r>
    </w:p>
    <w:p w14:paraId="4893051D" w14:textId="77777777" w:rsidR="00BE605D" w:rsidRDefault="00BE605D">
      <w:pPr>
        <w:spacing w:after="0"/>
      </w:pPr>
    </w:p>
    <w:p w14:paraId="4B3815F5" w14:textId="77777777" w:rsidR="00BE605D" w:rsidRDefault="00D10B6C">
      <w:pPr>
        <w:spacing w:after="0"/>
      </w:pPr>
      <w:r>
        <w:rPr>
          <w:i/>
          <w:iCs/>
          <w:u w:val="single"/>
        </w:rPr>
        <w:t xml:space="preserve">GEPS/OVS </w:t>
      </w:r>
      <w:proofErr w:type="spellStart"/>
      <w:r>
        <w:rPr>
          <w:i/>
          <w:iCs/>
          <w:u w:val="single"/>
        </w:rPr>
        <w:t>Reisnerstraße</w:t>
      </w:r>
      <w:proofErr w:type="spellEnd"/>
      <w:r>
        <w:t>:</w:t>
      </w:r>
    </w:p>
    <w:p w14:paraId="41AF2B79" w14:textId="77777777" w:rsidR="00BE605D" w:rsidRDefault="00D10B6C">
      <w:pPr>
        <w:numPr>
          <w:ilvl w:val="0"/>
          <w:numId w:val="2"/>
        </w:numPr>
        <w:pBdr>
          <w:top w:val="nil"/>
          <w:left w:val="nil"/>
          <w:bottom w:val="nil"/>
          <w:right w:val="nil"/>
          <w:between w:val="nil"/>
        </w:pBdr>
        <w:spacing w:after="0"/>
      </w:pPr>
      <w:r>
        <w:rPr>
          <w:color w:val="000000"/>
        </w:rPr>
        <w:t>Workshop mit einer Hebamme in den 4. Klassen (Sexualerziehung und Aufklärung sind im Lehrplan verankert)</w:t>
      </w:r>
    </w:p>
    <w:p w14:paraId="7823A821" w14:textId="77777777" w:rsidR="00BE605D" w:rsidRDefault="00D10B6C">
      <w:pPr>
        <w:numPr>
          <w:ilvl w:val="0"/>
          <w:numId w:val="2"/>
        </w:numPr>
        <w:pBdr>
          <w:top w:val="nil"/>
          <w:left w:val="nil"/>
          <w:bottom w:val="nil"/>
          <w:right w:val="nil"/>
          <w:between w:val="nil"/>
        </w:pBdr>
        <w:spacing w:after="0"/>
      </w:pPr>
      <w:r>
        <w:rPr>
          <w:color w:val="000000"/>
        </w:rPr>
        <w:t>Sexualkunde in der 4. Klasse (Eltern werden über Durchführung und Inhalt am Elternabend zu Schuljahresbeginn informiert)</w:t>
      </w:r>
    </w:p>
    <w:p w14:paraId="0AF5FEC4" w14:textId="77777777" w:rsidR="00BE605D" w:rsidRDefault="00BE605D">
      <w:pPr>
        <w:spacing w:after="0"/>
      </w:pPr>
    </w:p>
    <w:p w14:paraId="1A3B5396" w14:textId="77777777" w:rsidR="00BE605D" w:rsidRDefault="00D10B6C">
      <w:pPr>
        <w:numPr>
          <w:ilvl w:val="0"/>
          <w:numId w:val="5"/>
        </w:numPr>
        <w:pBdr>
          <w:top w:val="nil"/>
          <w:left w:val="nil"/>
          <w:bottom w:val="nil"/>
          <w:right w:val="nil"/>
          <w:between w:val="nil"/>
        </w:pBdr>
        <w:spacing w:after="0"/>
      </w:pPr>
      <w:r>
        <w:rPr>
          <w:color w:val="000000"/>
        </w:rPr>
        <w:t>Thema „</w:t>
      </w:r>
      <w:r>
        <w:rPr>
          <w:b/>
          <w:bCs/>
          <w:color w:val="000000"/>
        </w:rPr>
        <w:t>digitale Welt“</w:t>
      </w:r>
      <w:r>
        <w:rPr>
          <w:color w:val="000000"/>
        </w:rPr>
        <w:t>. So wie für die analoge Welt kann auch für die digitale Welt ein „Lageplan“ erstellt werden, wo zwischen sicheren und unsicheren, schönen und unguten Orten im Netz unterschieden wird.</w:t>
      </w:r>
      <w:r>
        <w:rPr>
          <w:color w:val="000000"/>
          <w:vertAlign w:val="superscript"/>
        </w:rPr>
        <w:footnoteReference w:id="1"/>
      </w:r>
    </w:p>
    <w:p w14:paraId="710265AD" w14:textId="77777777" w:rsidR="00BE605D" w:rsidRDefault="00BE605D">
      <w:pPr>
        <w:spacing w:after="0"/>
      </w:pPr>
    </w:p>
    <w:p w14:paraId="040382EE" w14:textId="77777777" w:rsidR="00BE605D" w:rsidRDefault="00D10B6C">
      <w:pPr>
        <w:spacing w:after="0"/>
      </w:pPr>
      <w:r>
        <w:rPr>
          <w:i/>
          <w:iCs/>
          <w:u w:val="single"/>
        </w:rPr>
        <w:t xml:space="preserve">GEPS/OVS </w:t>
      </w:r>
      <w:proofErr w:type="spellStart"/>
      <w:r>
        <w:rPr>
          <w:i/>
          <w:iCs/>
          <w:u w:val="single"/>
        </w:rPr>
        <w:t>Reisnerstraße</w:t>
      </w:r>
      <w:proofErr w:type="spellEnd"/>
      <w:r>
        <w:t>:</w:t>
      </w:r>
    </w:p>
    <w:p w14:paraId="15C2994A" w14:textId="77777777" w:rsidR="00BE605D" w:rsidRDefault="00D10B6C">
      <w:pPr>
        <w:numPr>
          <w:ilvl w:val="0"/>
          <w:numId w:val="2"/>
        </w:numPr>
        <w:pBdr>
          <w:top w:val="nil"/>
          <w:left w:val="nil"/>
          <w:bottom w:val="nil"/>
          <w:right w:val="nil"/>
          <w:between w:val="nil"/>
        </w:pBdr>
        <w:spacing w:after="0"/>
        <w:rPr>
          <w:color w:val="000000"/>
        </w:rPr>
      </w:pPr>
      <w:r>
        <w:rPr>
          <w:color w:val="000000"/>
        </w:rPr>
        <w:t>Workshop Safer Internet für 2. und 4. Klassen</w:t>
      </w:r>
    </w:p>
    <w:p w14:paraId="657F6188" w14:textId="77777777" w:rsidR="00BE605D" w:rsidRDefault="00D10B6C">
      <w:pPr>
        <w:numPr>
          <w:ilvl w:val="0"/>
          <w:numId w:val="2"/>
        </w:numPr>
        <w:pBdr>
          <w:top w:val="nil"/>
          <w:left w:val="nil"/>
          <w:bottom w:val="nil"/>
          <w:right w:val="nil"/>
          <w:between w:val="nil"/>
        </w:pBdr>
        <w:spacing w:after="0"/>
        <w:rPr>
          <w:color w:val="000000"/>
        </w:rPr>
      </w:pPr>
      <w:r>
        <w:rPr>
          <w:color w:val="000000"/>
        </w:rPr>
        <w:t>Elternabend Safer Internet einmal jährlich</w:t>
      </w:r>
    </w:p>
    <w:p w14:paraId="62CD7A57" w14:textId="77777777" w:rsidR="00BE605D" w:rsidRDefault="00D10B6C">
      <w:pPr>
        <w:pStyle w:val="berschrift1"/>
      </w:pPr>
      <w:bookmarkStart w:id="4" w:name="_qmfmhr4e9arf" w:colFirst="0" w:colLast="0"/>
      <w:bookmarkEnd w:id="4"/>
      <w:r>
        <w:br w:type="page"/>
      </w:r>
      <w:r>
        <w:lastRenderedPageBreak/>
        <w:t>Verhaltenskodex</w:t>
      </w:r>
    </w:p>
    <w:p w14:paraId="7FDB56EF" w14:textId="77777777" w:rsidR="00BE605D" w:rsidRDefault="00BE605D"/>
    <w:p w14:paraId="1CA30E48" w14:textId="77777777" w:rsidR="00BE605D" w:rsidRDefault="00D10B6C">
      <w:pPr>
        <w:rPr>
          <w:b/>
          <w:bCs/>
        </w:rPr>
      </w:pPr>
      <w:r>
        <w:rPr>
          <w:b/>
          <w:bCs/>
        </w:rPr>
        <w:t>Maßnahmen zum Schutz der Schüler/innen vor physischer, psychischer und sexualisierter Gewalt</w:t>
      </w:r>
    </w:p>
    <w:p w14:paraId="36679295" w14:textId="77777777" w:rsidR="00BE605D" w:rsidRDefault="00D10B6C">
      <w:r>
        <w:t>Der Verhaltenskodex stellt eine Zusammenfassung verschiedener Verhaltensrichtlinien speziell im Umgang mit Nähe und Distanz zwischen Schüler/innen und allen weiteren am Schulleben beteiligten Personen dar. Es ist weder das Ziel, noch ist es möglich, alle Situationen des schulischen Alltags genau zu reglementieren. Vielmehr geht es darum, mögliche heikle Situationen zu thematisieren und Verhaltensregeln für diese Situationen festzulegen.</w:t>
      </w:r>
    </w:p>
    <w:p w14:paraId="3E6F4156" w14:textId="77777777" w:rsidR="00BE605D" w:rsidRDefault="00D10B6C">
      <w:r>
        <w:t>Dadurch entsteht einerseits für Schüler/innen mehr Schutz vor Übergriffen und andererseits für alle am Schulleben beteiligten Personen Verhaltenssicherheit.</w:t>
      </w:r>
    </w:p>
    <w:p w14:paraId="4D2A4699" w14:textId="77777777" w:rsidR="00BE605D" w:rsidRDefault="00D10B6C">
      <w:pPr>
        <w:rPr>
          <w:strike/>
        </w:rPr>
      </w:pPr>
      <w:r>
        <w:t xml:space="preserve">Durch das Herausgreifen heikler Situationen soll eine Grundhaltung sicht- und spürbar gemacht werden. </w:t>
      </w:r>
    </w:p>
    <w:p w14:paraId="69E34AEC" w14:textId="77777777" w:rsidR="00BE605D" w:rsidRDefault="00D10B6C">
      <w:r>
        <w:t>Heikle Situationen wie das Sichern bei Turnübungen oder emotionale Situationen sind Teil des pädagogischen Alltags. Da solche Situationen unumgänglich sind, ist es wichtig, diese gemeinsam zu reflektieren und eine gemeinsame, einheitliche Haltung zu entwickeln.</w:t>
      </w:r>
    </w:p>
    <w:p w14:paraId="4FBE3CCA" w14:textId="77777777" w:rsidR="00BE605D" w:rsidRDefault="00D10B6C">
      <w:r>
        <w:t>Für folgende Situationen haben wir fachliche Standards festgelegt:</w:t>
      </w:r>
      <w:r>
        <w:br/>
      </w:r>
    </w:p>
    <w:p w14:paraId="502EF14A" w14:textId="77777777" w:rsidR="00BE605D" w:rsidRDefault="00D10B6C">
      <w:pPr>
        <w:numPr>
          <w:ilvl w:val="0"/>
          <w:numId w:val="8"/>
        </w:numPr>
        <w:pBdr>
          <w:top w:val="nil"/>
          <w:left w:val="nil"/>
          <w:bottom w:val="nil"/>
          <w:right w:val="nil"/>
          <w:between w:val="nil"/>
        </w:pBdr>
        <w:rPr>
          <w:b/>
          <w:bCs/>
          <w:i/>
          <w:iCs/>
        </w:rPr>
      </w:pPr>
      <w:r>
        <w:rPr>
          <w:b/>
          <w:bCs/>
          <w:color w:val="000000"/>
        </w:rPr>
        <w:t>Sportunterricht</w:t>
      </w:r>
      <w:r>
        <w:rPr>
          <w:b/>
          <w:bCs/>
          <w:color w:val="000000"/>
          <w:vertAlign w:val="superscript"/>
        </w:rPr>
        <w:footnoteReference w:id="2"/>
      </w:r>
    </w:p>
    <w:p w14:paraId="33EB90E8" w14:textId="77777777" w:rsidR="00BE605D" w:rsidRDefault="00D10B6C">
      <w:pPr>
        <w:rPr>
          <w:i/>
          <w:iCs/>
          <w:color w:val="FF0000"/>
        </w:rPr>
      </w:pPr>
      <w:r>
        <w:rPr>
          <w:i/>
          <w:iCs/>
          <w:u w:val="single"/>
        </w:rPr>
        <w:t xml:space="preserve">GEPS/OVS </w:t>
      </w:r>
      <w:proofErr w:type="spellStart"/>
      <w:r>
        <w:rPr>
          <w:i/>
          <w:iCs/>
          <w:u w:val="single"/>
        </w:rPr>
        <w:t>Reisnerstraße</w:t>
      </w:r>
      <w:proofErr w:type="spellEnd"/>
      <w:r>
        <w:rPr>
          <w:i/>
          <w:iCs/>
          <w:u w:val="single"/>
        </w:rPr>
        <w:t>:</w:t>
      </w:r>
    </w:p>
    <w:p w14:paraId="6F22D2C5" w14:textId="77777777" w:rsidR="00BE605D" w:rsidRDefault="00D10B6C">
      <w:r>
        <w:t>Situationen im Sportunterricht – wie z.B. Ballsportarten, bei denen es regelmäßig zu körperlichen Kontakten kommt, oder das Sichern bei Turnübungen – werden mit der Klassengemeinschaft im Vorhinein besprochen. Die Schüler/innen gehen so informiert in die Situation. Sie können einschätzen, welche Form von Körperkontakt auf sie zukommen kann, und dürfen sich – falls dies möglich ist – dem Körperkontakt entziehen.</w:t>
      </w:r>
    </w:p>
    <w:p w14:paraId="25FCBC24" w14:textId="77777777" w:rsidR="00BE605D" w:rsidRDefault="00BE605D">
      <w:pPr>
        <w:pBdr>
          <w:top w:val="nil"/>
          <w:left w:val="nil"/>
          <w:bottom w:val="nil"/>
          <w:right w:val="nil"/>
          <w:between w:val="nil"/>
        </w:pBdr>
        <w:spacing w:after="0"/>
        <w:ind w:left="720"/>
        <w:rPr>
          <w:i/>
          <w:iCs/>
          <w:color w:val="000000"/>
        </w:rPr>
      </w:pPr>
    </w:p>
    <w:p w14:paraId="6BCA6C32" w14:textId="77777777" w:rsidR="00BE605D" w:rsidRDefault="00D10B6C">
      <w:pPr>
        <w:numPr>
          <w:ilvl w:val="0"/>
          <w:numId w:val="8"/>
        </w:numPr>
        <w:pBdr>
          <w:top w:val="nil"/>
          <w:left w:val="nil"/>
          <w:bottom w:val="nil"/>
          <w:right w:val="nil"/>
          <w:between w:val="nil"/>
        </w:pBdr>
        <w:rPr>
          <w:b/>
          <w:bCs/>
          <w:i/>
          <w:iCs/>
        </w:rPr>
      </w:pPr>
      <w:r>
        <w:rPr>
          <w:b/>
          <w:bCs/>
          <w:color w:val="000000"/>
        </w:rPr>
        <w:t>Erste Hilfe</w:t>
      </w:r>
    </w:p>
    <w:p w14:paraId="4FA5A011" w14:textId="77777777" w:rsidR="00BE605D" w:rsidRDefault="00D10B6C">
      <w:pPr>
        <w:rPr>
          <w:i/>
          <w:iCs/>
          <w:color w:val="FF0000"/>
        </w:rPr>
      </w:pPr>
      <w:r>
        <w:rPr>
          <w:i/>
          <w:iCs/>
          <w:u w:val="single"/>
        </w:rPr>
        <w:t xml:space="preserve">GEPS/OVS </w:t>
      </w:r>
      <w:proofErr w:type="spellStart"/>
      <w:r>
        <w:rPr>
          <w:i/>
          <w:iCs/>
          <w:u w:val="single"/>
        </w:rPr>
        <w:t>Reisnerstraße</w:t>
      </w:r>
      <w:proofErr w:type="spellEnd"/>
      <w:r>
        <w:rPr>
          <w:i/>
          <w:iCs/>
          <w:u w:val="single"/>
        </w:rPr>
        <w:t>:</w:t>
      </w:r>
    </w:p>
    <w:p w14:paraId="1FFA8737" w14:textId="77777777" w:rsidR="00BE605D" w:rsidRDefault="00D10B6C">
      <w:pPr>
        <w:rPr>
          <w:strike/>
          <w:color w:val="000000"/>
        </w:rPr>
      </w:pPr>
      <w:r>
        <w:rPr>
          <w:color w:val="000000"/>
        </w:rPr>
        <w:t xml:space="preserve">Unter Erster Hilfe versteht man neben Unfallverhütung alle durchzuführenden Maßnahmen, die bis zum Eintreffen professioneller Hilfe (Rettungsdienst, Notarzt, Arzt) geleistet werden, um drohende Gefahren oder Gesundheitsstörungen abzuwenden, zu mildern oder menschliches Leben zu retten. </w:t>
      </w:r>
    </w:p>
    <w:p w14:paraId="6922170E" w14:textId="77777777" w:rsidR="00BE605D" w:rsidRDefault="00D10B6C">
      <w:pPr>
        <w:rPr>
          <w:i/>
          <w:iCs/>
          <w:color w:val="FF0000"/>
        </w:rPr>
      </w:pPr>
      <w:r>
        <w:rPr>
          <w:color w:val="000000"/>
        </w:rPr>
        <w:t>Lehrer/innen sind durch Erste-Hilfe-Kurse speziell für Kinder geschult und unterziehen sich regelmäßig Fortbildungen.</w:t>
      </w:r>
    </w:p>
    <w:p w14:paraId="5BDB5844" w14:textId="77777777" w:rsidR="00BE605D" w:rsidRDefault="00BE605D">
      <w:pPr>
        <w:pBdr>
          <w:top w:val="nil"/>
          <w:left w:val="nil"/>
          <w:bottom w:val="nil"/>
          <w:right w:val="nil"/>
          <w:between w:val="nil"/>
        </w:pBdr>
        <w:ind w:left="720"/>
        <w:rPr>
          <w:color w:val="FF0000"/>
        </w:rPr>
      </w:pPr>
    </w:p>
    <w:p w14:paraId="08D5FCED" w14:textId="77777777" w:rsidR="00BE605D" w:rsidRDefault="00D10B6C">
      <w:pPr>
        <w:rPr>
          <w:b/>
          <w:bCs/>
          <w:u w:val="single"/>
        </w:rPr>
      </w:pPr>
      <w:r>
        <w:br w:type="page"/>
      </w:r>
      <w:r>
        <w:rPr>
          <w:b/>
          <w:bCs/>
        </w:rPr>
        <w:lastRenderedPageBreak/>
        <w:t>Schulärztliche Untersuchungen</w:t>
      </w:r>
    </w:p>
    <w:p w14:paraId="1454C9DF" w14:textId="77777777" w:rsidR="00BE605D" w:rsidRDefault="00D10B6C">
      <w:pPr>
        <w:rPr>
          <w:u w:val="single"/>
        </w:rPr>
      </w:pPr>
      <w:r>
        <w:rPr>
          <w:i/>
          <w:iCs/>
          <w:u w:val="single"/>
        </w:rPr>
        <w:t xml:space="preserve">GEPS/OVS </w:t>
      </w:r>
      <w:proofErr w:type="spellStart"/>
      <w:r>
        <w:rPr>
          <w:i/>
          <w:iCs/>
          <w:u w:val="single"/>
        </w:rPr>
        <w:t>Reisnerstraße</w:t>
      </w:r>
      <w:proofErr w:type="spellEnd"/>
      <w:r>
        <w:rPr>
          <w:i/>
          <w:iCs/>
          <w:u w:val="single"/>
        </w:rPr>
        <w:t>:</w:t>
      </w:r>
    </w:p>
    <w:p w14:paraId="13D12537" w14:textId="77777777" w:rsidR="00BE605D" w:rsidRDefault="00D10B6C">
      <w:pPr>
        <w:rPr>
          <w:u w:val="single"/>
        </w:rPr>
      </w:pPr>
      <w:r>
        <w:rPr>
          <w:color w:val="202124"/>
          <w:highlight w:val="white"/>
        </w:rPr>
        <w:t>Schulärztinnen und Schulärzte haben </w:t>
      </w:r>
      <w:r>
        <w:rPr>
          <w:color w:val="040C28"/>
        </w:rPr>
        <w:t>einen gesetzlichen Beratungsauftrag in gesundheitlichen Fragen der Schüler/innen, soweit Unterricht und Schulbesuch betroffen sind</w:t>
      </w:r>
      <w:r>
        <w:rPr>
          <w:color w:val="202124"/>
          <w:highlight w:val="white"/>
        </w:rPr>
        <w:t>. Sie stehen der Schulleitung als medizinische Gutachter sowie den Lehrkräften und der ganzen Schulgemeinschaft beratend zur Seite.</w:t>
      </w:r>
    </w:p>
    <w:p w14:paraId="598D611B" w14:textId="77777777" w:rsidR="00BE605D" w:rsidRDefault="00D10B6C">
      <w:pPr>
        <w:rPr>
          <w:color w:val="000000"/>
          <w:highlight w:val="white"/>
        </w:rPr>
      </w:pPr>
      <w:r>
        <w:rPr>
          <w:color w:val="000000"/>
        </w:rPr>
        <w:t>Schüler/innen sind verpflichtet, sich einmal im Schuljahr einer schulärztlichen Untersuchung zu unterziehen</w:t>
      </w:r>
      <w:r>
        <w:rPr>
          <w:color w:val="000000"/>
          <w:highlight w:val="white"/>
        </w:rPr>
        <w:t xml:space="preserve">. Ebenso gibt es eine </w:t>
      </w:r>
      <w:r>
        <w:rPr>
          <w:color w:val="000000"/>
        </w:rPr>
        <w:t xml:space="preserve">Aufnahmeuntersuchung vor Schuleintritt. </w:t>
      </w:r>
      <w:r>
        <w:rPr>
          <w:color w:val="000000"/>
          <w:highlight w:val="white"/>
        </w:rPr>
        <w:t xml:space="preserve">Darüber hinaus sind weitere Untersuchungen mit Zustimmung der Schülerin/des Schülers möglich. </w:t>
      </w:r>
      <w:r>
        <w:rPr>
          <w:color w:val="000000"/>
        </w:rPr>
        <w:t>Diese erfolgen jedoch nur nach vorheriger Information und Zustimmung der Eltern.</w:t>
      </w:r>
    </w:p>
    <w:p w14:paraId="1FD33682" w14:textId="77777777" w:rsidR="00BE605D" w:rsidRDefault="00BE605D">
      <w:pPr>
        <w:rPr>
          <w:color w:val="000000"/>
        </w:rPr>
      </w:pPr>
    </w:p>
    <w:p w14:paraId="04DEC9B6" w14:textId="77777777" w:rsidR="00BE605D" w:rsidRDefault="00D10B6C">
      <w:pPr>
        <w:numPr>
          <w:ilvl w:val="0"/>
          <w:numId w:val="8"/>
        </w:numPr>
        <w:pBdr>
          <w:top w:val="nil"/>
          <w:left w:val="nil"/>
          <w:bottom w:val="nil"/>
          <w:right w:val="nil"/>
          <w:between w:val="nil"/>
        </w:pBdr>
        <w:ind w:left="142" w:hanging="10"/>
        <w:rPr>
          <w:b/>
          <w:bCs/>
        </w:rPr>
      </w:pPr>
      <w:r>
        <w:rPr>
          <w:b/>
          <w:bCs/>
          <w:color w:val="000000"/>
        </w:rPr>
        <w:t>Besondere emotionale Situationen</w:t>
      </w:r>
    </w:p>
    <w:p w14:paraId="71ECEC3C" w14:textId="77777777" w:rsidR="00BE605D" w:rsidRDefault="00D10B6C">
      <w:r>
        <w:t>Trösten z.B. bei schlechten Noten, Verletzungen, Heimweh bei mehrtägigen Schulveranstaltungen oder Liebeskummer;</w:t>
      </w:r>
    </w:p>
    <w:p w14:paraId="292F9E94"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22E35315" w14:textId="77777777" w:rsidR="00BE605D" w:rsidRDefault="00D10B6C">
      <w:pPr>
        <w:rPr>
          <w:color w:val="000000"/>
        </w:rPr>
      </w:pPr>
      <w:r>
        <w:t>Trösten durch körperlichen Kontakt geht explizit von Schüler/innen aus. Einfühlsame Gespräche trösten, geben Sicherheit und zeigen Lösungen auf. Grenzen des körperlichen Kontakts werden klar kommuniziert. Nach Möglichkeit nicht zu zweit – eine weitere Person ist in der jeweiligen Situation hinzuzuziehen</w:t>
      </w:r>
      <w:r>
        <w:rPr>
          <w:i/>
          <w:iCs/>
          <w:color w:val="000000"/>
        </w:rPr>
        <w:t>.</w:t>
      </w:r>
      <w:r>
        <w:rPr>
          <w:i/>
          <w:iCs/>
          <w:color w:val="000000"/>
        </w:rPr>
        <w:br/>
      </w:r>
    </w:p>
    <w:p w14:paraId="05F712C4" w14:textId="77777777" w:rsidR="00BE605D" w:rsidRDefault="00D10B6C">
      <w:pPr>
        <w:numPr>
          <w:ilvl w:val="0"/>
          <w:numId w:val="5"/>
        </w:numPr>
        <w:pBdr>
          <w:top w:val="nil"/>
          <w:left w:val="nil"/>
          <w:bottom w:val="nil"/>
          <w:right w:val="nil"/>
          <w:between w:val="nil"/>
        </w:pBdr>
        <w:rPr>
          <w:b/>
          <w:bCs/>
          <w:color w:val="000000"/>
        </w:rPr>
      </w:pPr>
      <w:r>
        <w:rPr>
          <w:b/>
          <w:bCs/>
          <w:color w:val="000000"/>
        </w:rPr>
        <w:t xml:space="preserve">Schwärmerei, Verliebtheit </w:t>
      </w:r>
      <w:r>
        <w:rPr>
          <w:color w:val="000000"/>
        </w:rPr>
        <w:t>von Schüler/innen gegenüber Lehrerinnen und Lehrern</w:t>
      </w:r>
    </w:p>
    <w:p w14:paraId="72979D47"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3D798FD9" w14:textId="77777777" w:rsidR="00BE605D" w:rsidRDefault="00D10B6C">
      <w:pPr>
        <w:rPr>
          <w:color w:val="000000"/>
        </w:rPr>
      </w:pPr>
      <w:r>
        <w:rPr>
          <w:color w:val="000000"/>
        </w:rPr>
        <w:t>Einbindung der Schulpsychagogin, Lehrperson sucht das Gespräch; Liebesbeziehungen zwischen Lehrpersonen und Schüler/innen sind in jeder Form verboten.</w:t>
      </w:r>
    </w:p>
    <w:p w14:paraId="7B9056C3" w14:textId="77777777" w:rsidR="00BE605D" w:rsidRDefault="00BE605D">
      <w:pPr>
        <w:pBdr>
          <w:top w:val="nil"/>
          <w:left w:val="nil"/>
          <w:bottom w:val="nil"/>
          <w:right w:val="nil"/>
          <w:between w:val="nil"/>
        </w:pBdr>
        <w:spacing w:after="0"/>
        <w:ind w:left="720"/>
        <w:rPr>
          <w:color w:val="000000"/>
        </w:rPr>
      </w:pPr>
    </w:p>
    <w:p w14:paraId="6B5D7C5C" w14:textId="77777777" w:rsidR="00BE605D" w:rsidRDefault="00D10B6C">
      <w:pPr>
        <w:numPr>
          <w:ilvl w:val="0"/>
          <w:numId w:val="6"/>
        </w:numPr>
        <w:pBdr>
          <w:top w:val="nil"/>
          <w:left w:val="nil"/>
          <w:bottom w:val="nil"/>
          <w:right w:val="nil"/>
          <w:between w:val="nil"/>
        </w:pBdr>
        <w:rPr>
          <w:b/>
          <w:bCs/>
          <w:color w:val="000000"/>
        </w:rPr>
      </w:pPr>
      <w:r>
        <w:rPr>
          <w:b/>
          <w:bCs/>
          <w:color w:val="000000"/>
        </w:rPr>
        <w:t>Einzelsituationen</w:t>
      </w:r>
    </w:p>
    <w:p w14:paraId="7C78C9A2" w14:textId="77777777" w:rsidR="00BE605D" w:rsidRDefault="00D10B6C">
      <w:r>
        <w:t xml:space="preserve">Einzelförderung, Beratungsgespräche (z.B.: Schulpsycholog/in), </w:t>
      </w:r>
      <w:proofErr w:type="spellStart"/>
      <w:r>
        <w:t>Lesepat</w:t>
      </w:r>
      <w:proofErr w:type="spellEnd"/>
      <w:r>
        <w:t>/innen, …</w:t>
      </w:r>
      <w:r>
        <w:br/>
      </w:r>
      <w:r>
        <w:rPr>
          <w:i/>
          <w:iCs/>
          <w:u w:val="single"/>
        </w:rPr>
        <w:br/>
        <w:t xml:space="preserve">GEPS/OVS </w:t>
      </w:r>
      <w:proofErr w:type="spellStart"/>
      <w:r>
        <w:rPr>
          <w:i/>
          <w:iCs/>
          <w:u w:val="single"/>
        </w:rPr>
        <w:t>Reisnerstraße</w:t>
      </w:r>
      <w:proofErr w:type="spellEnd"/>
      <w:r>
        <w:rPr>
          <w:i/>
          <w:iCs/>
          <w:u w:val="single"/>
        </w:rPr>
        <w:t>:</w:t>
      </w:r>
    </w:p>
    <w:p w14:paraId="40DC4190" w14:textId="77777777" w:rsidR="00BE605D" w:rsidRDefault="00D10B6C">
      <w:pPr>
        <w:rPr>
          <w:i/>
          <w:iCs/>
          <w:u w:val="single"/>
        </w:rPr>
      </w:pPr>
      <w:r>
        <w:t xml:space="preserve">Einzelsituationen zwischen Schüler/innen und Lehrer/innen finden nur in den dafür vorgesehenen Räumen bei geöffneter Zimmertüre oder am Gang statt. Räume bleiben jedenfalls unverschlossen. Einzelsituationen finden nur in den regulären Arbeitszeiten statt. Die Uhrzeit und die Dauer ist bekannt bzw. wird vor Beginn bekanntgegeben. </w:t>
      </w:r>
    </w:p>
    <w:p w14:paraId="5CCC18F0"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1CE5910C" w14:textId="77777777" w:rsidR="00BE605D" w:rsidRDefault="00D10B6C">
      <w:r>
        <w:t>Da wir eine Schulpsychagogin am Standort haben, gilt für diese eine Ausnahme – die Eltern stimmen explizit der Betreuung durch die Schulpsychagogin zu. Die Schüler/innen sind mit ihr für die Dauer der Sitzung allein im Raum.</w:t>
      </w:r>
    </w:p>
    <w:p w14:paraId="2DFA3561" w14:textId="77777777" w:rsidR="00BE605D" w:rsidRDefault="00BE605D">
      <w:pPr>
        <w:pBdr>
          <w:top w:val="nil"/>
          <w:left w:val="nil"/>
          <w:bottom w:val="nil"/>
          <w:right w:val="nil"/>
          <w:between w:val="nil"/>
        </w:pBdr>
        <w:spacing w:after="0"/>
        <w:ind w:left="720"/>
        <w:rPr>
          <w:color w:val="000000"/>
        </w:rPr>
      </w:pPr>
    </w:p>
    <w:p w14:paraId="261F45E8" w14:textId="77777777" w:rsidR="003B46DE" w:rsidRDefault="003B46DE">
      <w:pPr>
        <w:pBdr>
          <w:top w:val="nil"/>
          <w:left w:val="nil"/>
          <w:bottom w:val="nil"/>
          <w:right w:val="nil"/>
          <w:between w:val="nil"/>
        </w:pBdr>
        <w:spacing w:after="0"/>
        <w:ind w:left="720"/>
        <w:rPr>
          <w:color w:val="000000"/>
        </w:rPr>
      </w:pPr>
    </w:p>
    <w:p w14:paraId="72DE90AB" w14:textId="77777777" w:rsidR="00BE605D" w:rsidRDefault="00D10B6C">
      <w:pPr>
        <w:numPr>
          <w:ilvl w:val="0"/>
          <w:numId w:val="6"/>
        </w:numPr>
        <w:pBdr>
          <w:top w:val="nil"/>
          <w:left w:val="nil"/>
          <w:bottom w:val="nil"/>
          <w:right w:val="nil"/>
          <w:between w:val="nil"/>
        </w:pBdr>
        <w:ind w:hanging="294"/>
        <w:rPr>
          <w:b/>
          <w:bCs/>
          <w:color w:val="000000"/>
        </w:rPr>
      </w:pPr>
      <w:r>
        <w:rPr>
          <w:b/>
          <w:bCs/>
          <w:color w:val="000000"/>
        </w:rPr>
        <w:lastRenderedPageBreak/>
        <w:t>Heikle räumliche Situationen</w:t>
      </w:r>
    </w:p>
    <w:p w14:paraId="5F60E66E" w14:textId="77777777" w:rsidR="00BE605D" w:rsidRDefault="00D10B6C">
      <w:pPr>
        <w:rPr>
          <w:u w:val="single"/>
        </w:rPr>
      </w:pPr>
      <w:r>
        <w:t xml:space="preserve">Duschen, WC, Umkleidebereich: Die Umkleide- und Duschräume der Schüler/innen werden von Sportlehrer/innen nicht betreten, Ausnahme bei (vermuteter) Gefahr in Verzug. In jedem Fall klopfen Lehrpersonen vorher an. </w:t>
      </w:r>
    </w:p>
    <w:p w14:paraId="237502F9" w14:textId="77777777" w:rsidR="00BE605D" w:rsidRDefault="00D10B6C">
      <w:pPr>
        <w:rPr>
          <w:u w:val="single"/>
        </w:rPr>
      </w:pPr>
      <w:r>
        <w:t>Abgelegene, uneinsichtige Orte</w:t>
      </w:r>
    </w:p>
    <w:p w14:paraId="5AFFCB58" w14:textId="77777777" w:rsidR="00BE605D" w:rsidRDefault="00D10B6C">
      <w:r>
        <w:rPr>
          <w:i/>
          <w:iCs/>
          <w:u w:val="single"/>
        </w:rPr>
        <w:t xml:space="preserve">GEPS/OVS </w:t>
      </w:r>
      <w:proofErr w:type="spellStart"/>
      <w:r>
        <w:rPr>
          <w:i/>
          <w:iCs/>
          <w:u w:val="single"/>
        </w:rPr>
        <w:t>Reisnerstraße</w:t>
      </w:r>
      <w:proofErr w:type="spellEnd"/>
      <w:r>
        <w:rPr>
          <w:i/>
          <w:iCs/>
          <w:u w:val="single"/>
        </w:rPr>
        <w:t>:</w:t>
      </w:r>
      <w:r>
        <w:t xml:space="preserve"> </w:t>
      </w:r>
    </w:p>
    <w:p w14:paraId="2228D459" w14:textId="77777777" w:rsidR="00BE605D" w:rsidRDefault="00D10B6C">
      <w:pPr>
        <w:rPr>
          <w:u w:val="single"/>
        </w:rPr>
      </w:pPr>
      <w:r>
        <w:t>Abgelegene oder uneinsichtige Orte sind stets vor Schüler/innen verschlossen zu halten, das Betreten ist Schüler/innen strengstens untersagt.</w:t>
      </w:r>
    </w:p>
    <w:p w14:paraId="13672AF5" w14:textId="77777777" w:rsidR="00BE605D" w:rsidRDefault="00BE605D">
      <w:pPr>
        <w:spacing w:after="0"/>
        <w:rPr>
          <w:sz w:val="16"/>
          <w:szCs w:val="16"/>
          <w:u w:val="single"/>
        </w:rPr>
      </w:pPr>
    </w:p>
    <w:p w14:paraId="77E7BD8F" w14:textId="77777777" w:rsidR="00BE605D" w:rsidRDefault="00D10B6C">
      <w:pPr>
        <w:numPr>
          <w:ilvl w:val="0"/>
          <w:numId w:val="9"/>
        </w:numPr>
        <w:pBdr>
          <w:top w:val="nil"/>
          <w:left w:val="nil"/>
          <w:bottom w:val="nil"/>
          <w:right w:val="nil"/>
          <w:between w:val="nil"/>
        </w:pBdr>
        <w:ind w:left="426" w:firstLine="0"/>
        <w:rPr>
          <w:b/>
          <w:bCs/>
          <w:color w:val="000000"/>
          <w:u w:val="single"/>
        </w:rPr>
      </w:pPr>
      <w:r>
        <w:rPr>
          <w:b/>
          <w:bCs/>
          <w:color w:val="000000"/>
        </w:rPr>
        <w:t>Privaträume der Schulwart/in</w:t>
      </w:r>
    </w:p>
    <w:p w14:paraId="10601EDF"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528D17AB" w14:textId="77777777" w:rsidR="00BE605D" w:rsidRDefault="00D10B6C">
      <w:pPr>
        <w:rPr>
          <w:color w:val="000000"/>
        </w:rPr>
      </w:pPr>
      <w:r>
        <w:rPr>
          <w:color w:val="000000"/>
        </w:rPr>
        <w:t>Das Betreten von Privaträumen ist untersagt; diese sind für Unbefugte stets verschlossen zu halten; Gespräche finden am Gang statt.</w:t>
      </w:r>
    </w:p>
    <w:p w14:paraId="09D1DFFA" w14:textId="77777777" w:rsidR="00BE605D" w:rsidRDefault="00BE605D">
      <w:pPr>
        <w:spacing w:after="0"/>
        <w:rPr>
          <w:color w:val="000000"/>
          <w:sz w:val="18"/>
          <w:szCs w:val="18"/>
        </w:rPr>
      </w:pPr>
    </w:p>
    <w:p w14:paraId="538A4007" w14:textId="77777777" w:rsidR="00BE605D" w:rsidRDefault="00D10B6C">
      <w:pPr>
        <w:numPr>
          <w:ilvl w:val="0"/>
          <w:numId w:val="3"/>
        </w:numPr>
        <w:pBdr>
          <w:top w:val="nil"/>
          <w:left w:val="nil"/>
          <w:bottom w:val="nil"/>
          <w:right w:val="nil"/>
          <w:between w:val="nil"/>
        </w:pBdr>
        <w:ind w:hanging="294"/>
        <w:rPr>
          <w:b/>
          <w:bCs/>
          <w:i/>
          <w:iCs/>
          <w:color w:val="000000"/>
        </w:rPr>
      </w:pPr>
      <w:r>
        <w:rPr>
          <w:b/>
          <w:bCs/>
          <w:color w:val="000000"/>
        </w:rPr>
        <w:t>Schulküche</w:t>
      </w:r>
    </w:p>
    <w:p w14:paraId="79C72DF2" w14:textId="77777777" w:rsidR="00BE605D" w:rsidRDefault="00D10B6C">
      <w:pPr>
        <w:rPr>
          <w:i/>
          <w:iCs/>
          <w:color w:val="000000"/>
        </w:rPr>
      </w:pPr>
      <w:r>
        <w:rPr>
          <w:i/>
          <w:iCs/>
          <w:color w:val="000000"/>
          <w:u w:val="single"/>
        </w:rPr>
        <w:t xml:space="preserve">GEPS/OVS </w:t>
      </w:r>
      <w:proofErr w:type="spellStart"/>
      <w:r>
        <w:rPr>
          <w:i/>
          <w:iCs/>
          <w:color w:val="000000"/>
          <w:u w:val="single"/>
        </w:rPr>
        <w:t>Reisnerstraße</w:t>
      </w:r>
      <w:proofErr w:type="spellEnd"/>
      <w:r>
        <w:rPr>
          <w:i/>
          <w:iCs/>
          <w:color w:val="000000"/>
          <w:u w:val="single"/>
        </w:rPr>
        <w:t>:</w:t>
      </w:r>
    </w:p>
    <w:p w14:paraId="693AA236" w14:textId="77777777" w:rsidR="00BE605D" w:rsidRDefault="00D10B6C">
      <w:pPr>
        <w:rPr>
          <w:color w:val="000000"/>
        </w:rPr>
      </w:pPr>
      <w:r>
        <w:rPr>
          <w:color w:val="000000"/>
        </w:rPr>
        <w:t>Die Lehrer/</w:t>
      </w:r>
      <w:proofErr w:type="spellStart"/>
      <w:r>
        <w:rPr>
          <w:color w:val="000000"/>
        </w:rPr>
        <w:t>innenküche</w:t>
      </w:r>
      <w:proofErr w:type="spellEnd"/>
      <w:r>
        <w:rPr>
          <w:color w:val="000000"/>
        </w:rPr>
        <w:t xml:space="preserve"> wird nur in Ausnahmefällen (z.B. Koch-Workshop) im Klassen- bzw. Gruppenverband betreten.</w:t>
      </w:r>
    </w:p>
    <w:p w14:paraId="096DD0DB" w14:textId="77777777" w:rsidR="00BE605D" w:rsidRDefault="00BE605D">
      <w:pPr>
        <w:spacing w:after="0"/>
        <w:rPr>
          <w:sz w:val="16"/>
          <w:szCs w:val="16"/>
          <w:u w:val="single"/>
        </w:rPr>
      </w:pPr>
    </w:p>
    <w:p w14:paraId="54F20FDD" w14:textId="77777777" w:rsidR="00BE605D" w:rsidRDefault="00D10B6C">
      <w:pPr>
        <w:numPr>
          <w:ilvl w:val="0"/>
          <w:numId w:val="9"/>
        </w:numPr>
        <w:pBdr>
          <w:top w:val="nil"/>
          <w:left w:val="nil"/>
          <w:bottom w:val="nil"/>
          <w:right w:val="nil"/>
          <w:between w:val="nil"/>
        </w:pBdr>
        <w:ind w:left="709" w:hanging="283"/>
        <w:rPr>
          <w:color w:val="000000"/>
          <w:u w:val="single"/>
        </w:rPr>
      </w:pPr>
      <w:r>
        <w:rPr>
          <w:b/>
          <w:bCs/>
          <w:color w:val="000000"/>
        </w:rPr>
        <w:t>Beziehungs- und Kontaktgestaltung</w:t>
      </w:r>
    </w:p>
    <w:p w14:paraId="655774DD" w14:textId="77777777" w:rsidR="00BE605D" w:rsidRDefault="00D10B6C">
      <w:pPr>
        <w:rPr>
          <w:b/>
          <w:bCs/>
        </w:rPr>
      </w:pPr>
      <w:r>
        <w:t>Geschenke, Belohnungen, Vergünstigungen, Bevorzugungen</w:t>
      </w:r>
    </w:p>
    <w:p w14:paraId="672B2B7B"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7E300EC8" w14:textId="77777777" w:rsidR="00BE605D" w:rsidRDefault="00D10B6C">
      <w:r>
        <w:rPr>
          <w:color w:val="000000"/>
        </w:rPr>
        <w:t>Es werden keine Geschenke von Lehrpersonen an einzelne Schüler/innen gemacht. Davon ausgenommen sind Kleinigkeiten (z.B. Adventkalender, Geburtstag etc.).</w:t>
      </w:r>
    </w:p>
    <w:p w14:paraId="14B40D96" w14:textId="77777777" w:rsidR="00BE605D" w:rsidRDefault="00BE605D">
      <w:pPr>
        <w:rPr>
          <w:color w:val="000000"/>
          <w:sz w:val="16"/>
          <w:szCs w:val="16"/>
          <w:u w:val="single"/>
        </w:rPr>
      </w:pPr>
    </w:p>
    <w:p w14:paraId="5A7A01F1" w14:textId="77777777" w:rsidR="00BE605D" w:rsidRDefault="00D10B6C">
      <w:pPr>
        <w:numPr>
          <w:ilvl w:val="0"/>
          <w:numId w:val="9"/>
        </w:numPr>
        <w:pBdr>
          <w:top w:val="nil"/>
          <w:left w:val="nil"/>
          <w:bottom w:val="nil"/>
          <w:right w:val="nil"/>
          <w:between w:val="nil"/>
        </w:pBdr>
        <w:ind w:left="709" w:hanging="283"/>
        <w:rPr>
          <w:b/>
          <w:bCs/>
          <w:color w:val="000000"/>
        </w:rPr>
      </w:pPr>
      <w:r>
        <w:rPr>
          <w:b/>
          <w:bCs/>
          <w:color w:val="000000"/>
        </w:rPr>
        <w:t>Mitnahme von Schüler/innen in Privatautos</w:t>
      </w:r>
    </w:p>
    <w:p w14:paraId="15A95B36" w14:textId="77777777" w:rsidR="00BE605D" w:rsidRDefault="00D10B6C">
      <w:pPr>
        <w:rPr>
          <w:i/>
          <w:iCs/>
          <w:u w:val="single"/>
        </w:rPr>
      </w:pPr>
      <w:r>
        <w:rPr>
          <w:i/>
          <w:iCs/>
          <w:u w:val="single"/>
        </w:rPr>
        <w:t xml:space="preserve">GEPS/OVS </w:t>
      </w:r>
      <w:proofErr w:type="spellStart"/>
      <w:r>
        <w:rPr>
          <w:i/>
          <w:iCs/>
          <w:u w:val="single"/>
        </w:rPr>
        <w:t>Reisnerstraße</w:t>
      </w:r>
      <w:proofErr w:type="spellEnd"/>
      <w:r>
        <w:rPr>
          <w:i/>
          <w:iCs/>
          <w:u w:val="single"/>
        </w:rPr>
        <w:t>:</w:t>
      </w:r>
    </w:p>
    <w:p w14:paraId="1D1CE63C" w14:textId="77777777" w:rsidR="00BE605D" w:rsidRDefault="00D10B6C">
      <w:r>
        <w:t xml:space="preserve">Schüler/innen werden nicht in privaten Autos von Lehrpersonen oder unterstützendem Personal mitgenommen. </w:t>
      </w:r>
    </w:p>
    <w:p w14:paraId="78B94770" w14:textId="77777777" w:rsidR="00BE605D" w:rsidRDefault="00BE605D">
      <w:pPr>
        <w:rPr>
          <w:sz w:val="16"/>
          <w:szCs w:val="16"/>
        </w:rPr>
      </w:pPr>
    </w:p>
    <w:p w14:paraId="76F68401" w14:textId="77777777" w:rsidR="00BE605D" w:rsidRDefault="00D10B6C">
      <w:pPr>
        <w:numPr>
          <w:ilvl w:val="0"/>
          <w:numId w:val="9"/>
        </w:numPr>
        <w:pBdr>
          <w:top w:val="nil"/>
          <w:left w:val="nil"/>
          <w:bottom w:val="nil"/>
          <w:right w:val="nil"/>
          <w:between w:val="nil"/>
        </w:pBdr>
        <w:ind w:left="709" w:hanging="283"/>
      </w:pPr>
      <w:r>
        <w:rPr>
          <w:b/>
          <w:bCs/>
          <w:color w:val="000000"/>
        </w:rPr>
        <w:t>Nutzung von offiziellen Schulkanälen, privaten Mailadressen, sozialen Medien (Facebook, Instagram, WhatsApp u.a.)</w:t>
      </w:r>
    </w:p>
    <w:p w14:paraId="6A32FEFD" w14:textId="77777777" w:rsidR="00BE605D" w:rsidRPr="000D255D" w:rsidRDefault="00D10B6C">
      <w:r>
        <w:rPr>
          <w:i/>
          <w:iCs/>
          <w:u w:val="single"/>
        </w:rPr>
        <w:t>GEPS/</w:t>
      </w:r>
      <w:r w:rsidRPr="000D255D">
        <w:rPr>
          <w:i/>
          <w:iCs/>
          <w:u w:val="single"/>
        </w:rPr>
        <w:t xml:space="preserve">OVS </w:t>
      </w:r>
      <w:proofErr w:type="spellStart"/>
      <w:r w:rsidRPr="000D255D">
        <w:rPr>
          <w:i/>
          <w:iCs/>
          <w:u w:val="single"/>
        </w:rPr>
        <w:t>Reisnerstraße</w:t>
      </w:r>
      <w:proofErr w:type="spellEnd"/>
      <w:r w:rsidRPr="000D255D">
        <w:rPr>
          <w:i/>
          <w:iCs/>
          <w:u w:val="single"/>
        </w:rPr>
        <w:t>:</w:t>
      </w:r>
    </w:p>
    <w:p w14:paraId="416D2E04" w14:textId="6FE9F1E1" w:rsidR="00BE605D" w:rsidRDefault="00D10B6C">
      <w:pPr>
        <w:rPr>
          <w:u w:val="single"/>
        </w:rPr>
      </w:pPr>
      <w:r w:rsidRPr="000D255D">
        <w:t xml:space="preserve">Lehrer/innen und unterstützende Mitarbeiter/innen sind nicht auf sozialen Medien mit Schüler/innen befreundet. </w:t>
      </w:r>
      <w:r w:rsidRPr="000D255D">
        <w:t xml:space="preserve">Die Kommunikation mit </w:t>
      </w:r>
      <w:r w:rsidRPr="000D255D">
        <w:t xml:space="preserve">Eltern findet </w:t>
      </w:r>
      <w:r w:rsidR="000D255D" w:rsidRPr="000D255D">
        <w:t xml:space="preserve">vorzugsweise </w:t>
      </w:r>
      <w:r w:rsidRPr="000D255D">
        <w:t>über offizielle E-Mail-Adressen bzw. von der Schule verwendete Kommunikationskanäle (</w:t>
      </w:r>
      <w:proofErr w:type="spellStart"/>
      <w:r w:rsidRPr="000D255D">
        <w:t>SchoolFox</w:t>
      </w:r>
      <w:proofErr w:type="spellEnd"/>
      <w:r w:rsidRPr="000D255D">
        <w:t>) statt.</w:t>
      </w:r>
      <w:r>
        <w:t xml:space="preserve"> </w:t>
      </w:r>
    </w:p>
    <w:p w14:paraId="4F619E20" w14:textId="77777777" w:rsidR="000D255D" w:rsidRDefault="000D255D">
      <w:pPr>
        <w:rPr>
          <w:u w:val="single"/>
        </w:rPr>
      </w:pPr>
    </w:p>
    <w:p w14:paraId="380427B5" w14:textId="77777777" w:rsidR="00BE605D" w:rsidRDefault="00D10B6C">
      <w:pPr>
        <w:numPr>
          <w:ilvl w:val="0"/>
          <w:numId w:val="9"/>
        </w:numPr>
        <w:pBdr>
          <w:top w:val="nil"/>
          <w:left w:val="nil"/>
          <w:bottom w:val="nil"/>
          <w:right w:val="nil"/>
          <w:between w:val="nil"/>
        </w:pBdr>
        <w:ind w:left="709" w:hanging="283"/>
        <w:rPr>
          <w:b/>
          <w:bCs/>
          <w:color w:val="000000"/>
          <w:u w:val="single"/>
        </w:rPr>
      </w:pPr>
      <w:r>
        <w:rPr>
          <w:b/>
          <w:bCs/>
          <w:color w:val="000000"/>
        </w:rPr>
        <w:lastRenderedPageBreak/>
        <w:t>Geheimhaltung</w:t>
      </w:r>
    </w:p>
    <w:p w14:paraId="12740E7E"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095CB30C" w14:textId="77777777" w:rsidR="00BE605D" w:rsidRDefault="00D10B6C">
      <w:pPr>
        <w:rPr>
          <w:color w:val="FF0000"/>
        </w:rPr>
      </w:pPr>
      <w:r>
        <w:t xml:space="preserve">Von Seiten der Lehrpersonen werden Schüler/innen niemals zur Geheimhaltung aufgefordert. Alles, was Lehrer/innen Schüler/innen mitteilen, darf besprochen und gegenüber anderen angesprochen werden. </w:t>
      </w:r>
    </w:p>
    <w:p w14:paraId="444D7A79" w14:textId="77777777" w:rsidR="00BE605D" w:rsidRDefault="00BE605D">
      <w:pPr>
        <w:rPr>
          <w:color w:val="FF0000"/>
        </w:rPr>
      </w:pPr>
    </w:p>
    <w:p w14:paraId="6B6046C0" w14:textId="77777777" w:rsidR="00BE605D" w:rsidRDefault="00D10B6C">
      <w:pPr>
        <w:numPr>
          <w:ilvl w:val="0"/>
          <w:numId w:val="9"/>
        </w:numPr>
        <w:pBdr>
          <w:top w:val="nil"/>
          <w:left w:val="nil"/>
          <w:bottom w:val="nil"/>
          <w:right w:val="nil"/>
          <w:between w:val="nil"/>
        </w:pBdr>
        <w:ind w:left="709" w:hanging="283"/>
        <w:rPr>
          <w:b/>
          <w:bCs/>
          <w:color w:val="000000"/>
        </w:rPr>
      </w:pPr>
      <w:r>
        <w:rPr>
          <w:b/>
          <w:bCs/>
          <w:color w:val="000000"/>
        </w:rPr>
        <w:t>Nachhilfe</w:t>
      </w:r>
    </w:p>
    <w:p w14:paraId="678728F0"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473A5C53" w14:textId="77777777" w:rsidR="00BE605D" w:rsidRDefault="00D10B6C">
      <w:pPr>
        <w:rPr>
          <w:color w:val="FF0000"/>
        </w:rPr>
      </w:pPr>
      <w:r>
        <w:t xml:space="preserve">Es ist nicht erlaubt, dass Lehrpersonen private Nachhilfe für Schüler/innen der eigenen Klasse anbieten. </w:t>
      </w:r>
    </w:p>
    <w:p w14:paraId="24F4AD87" w14:textId="77777777" w:rsidR="00BE605D" w:rsidRDefault="00BE605D">
      <w:pPr>
        <w:rPr>
          <w:color w:val="FF0000"/>
        </w:rPr>
      </w:pPr>
    </w:p>
    <w:p w14:paraId="59B1D18F" w14:textId="77777777" w:rsidR="00BE605D" w:rsidRDefault="00D10B6C">
      <w:pPr>
        <w:numPr>
          <w:ilvl w:val="0"/>
          <w:numId w:val="9"/>
        </w:numPr>
        <w:pBdr>
          <w:top w:val="nil"/>
          <w:left w:val="nil"/>
          <w:bottom w:val="nil"/>
          <w:right w:val="nil"/>
          <w:between w:val="nil"/>
        </w:pBdr>
        <w:ind w:left="709" w:hanging="283"/>
        <w:rPr>
          <w:b/>
          <w:bCs/>
          <w:color w:val="000000"/>
        </w:rPr>
      </w:pPr>
      <w:r>
        <w:rPr>
          <w:b/>
          <w:bCs/>
          <w:color w:val="000000"/>
        </w:rPr>
        <w:t>Fotos, Videos</w:t>
      </w:r>
    </w:p>
    <w:p w14:paraId="15C139A9"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30CDD2A6" w14:textId="77777777" w:rsidR="00BE605D" w:rsidRDefault="00D10B6C">
      <w:r>
        <w:t>Das Filmen und Fotografieren durch schulfremde Personen (z.B. auch am Tag der offenen Tür, Tag der Wiener Schulen) ist untersagt. Erziehungsberechtigte können dem Fotografieren ihres Kindes durch Lehrpersonen oder Schulfotograf zustimmen – in dem Fall dürfen Fotos gemacht und auch in der Schule und auf der Homepage veröffentlicht werden. Es werden keine Namen und Klassenzugehörigkeiten auf der Homepage bekanntgegeben.</w:t>
      </w:r>
    </w:p>
    <w:p w14:paraId="6317045E" w14:textId="77777777" w:rsidR="00BE605D" w:rsidRDefault="00BE605D">
      <w:pPr>
        <w:rPr>
          <w:b/>
          <w:bCs/>
        </w:rPr>
      </w:pPr>
    </w:p>
    <w:p w14:paraId="050F70BB" w14:textId="77777777" w:rsidR="00BE605D" w:rsidRDefault="00D10B6C">
      <w:pPr>
        <w:numPr>
          <w:ilvl w:val="0"/>
          <w:numId w:val="9"/>
        </w:numPr>
        <w:pBdr>
          <w:top w:val="nil"/>
          <w:left w:val="nil"/>
          <w:bottom w:val="nil"/>
          <w:right w:val="nil"/>
          <w:between w:val="nil"/>
        </w:pBdr>
        <w:ind w:left="709" w:hanging="283"/>
        <w:rPr>
          <w:b/>
          <w:bCs/>
          <w:color w:val="000000"/>
        </w:rPr>
      </w:pPr>
      <w:r>
        <w:rPr>
          <w:b/>
          <w:bCs/>
          <w:color w:val="000000"/>
        </w:rPr>
        <w:t>Formen der Anrede und des Umgangs mit Schüler/innen und Eltern</w:t>
      </w:r>
    </w:p>
    <w:p w14:paraId="3C645C99"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714128EE" w14:textId="77777777" w:rsidR="00BE605D" w:rsidRDefault="00D10B6C">
      <w:pPr>
        <w:rPr>
          <w:color w:val="000000"/>
        </w:rPr>
      </w:pPr>
      <w:r>
        <w:rPr>
          <w:color w:val="000000"/>
        </w:rPr>
        <w:t>Eltern und Lehrpersonen sind grundsätzlich per Sie. Schüler/innen sprechen die Lehrpersonen mit Frau Lehrerin/Herr Lehrer, mit dem Familiennamen oder dem Vornamen an, das Lehrpersonal spricht die Schüler/innen mit ihrem Vornamen oder einem von der Schülerin/dem Schüler gewählten Spitznamen an.</w:t>
      </w:r>
    </w:p>
    <w:p w14:paraId="6BCC1A02" w14:textId="77777777" w:rsidR="00BE605D" w:rsidRDefault="00BE605D">
      <w:pPr>
        <w:rPr>
          <w:color w:val="000000"/>
        </w:rPr>
      </w:pPr>
    </w:p>
    <w:p w14:paraId="100EC022" w14:textId="77777777" w:rsidR="00BE605D" w:rsidRDefault="00D10B6C">
      <w:pPr>
        <w:numPr>
          <w:ilvl w:val="0"/>
          <w:numId w:val="9"/>
        </w:numPr>
        <w:pBdr>
          <w:top w:val="nil"/>
          <w:left w:val="nil"/>
          <w:bottom w:val="nil"/>
          <w:right w:val="nil"/>
          <w:between w:val="nil"/>
        </w:pBdr>
        <w:ind w:left="709" w:hanging="283"/>
        <w:rPr>
          <w:b/>
          <w:bCs/>
          <w:color w:val="000000"/>
        </w:rPr>
      </w:pPr>
      <w:r>
        <w:rPr>
          <w:b/>
          <w:bCs/>
          <w:color w:val="000000"/>
        </w:rPr>
        <w:t>Außerschulischer Kontakt</w:t>
      </w:r>
    </w:p>
    <w:p w14:paraId="20ED8024"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5259A9DD" w14:textId="77777777" w:rsidR="00BE605D" w:rsidRDefault="00D10B6C">
      <w:pPr>
        <w:rPr>
          <w:color w:val="000000"/>
        </w:rPr>
      </w:pPr>
      <w:r>
        <w:rPr>
          <w:color w:val="000000"/>
        </w:rPr>
        <w:t>Außerschulischer Kontakt zwischen Lehrer/innen und Schüler/innen wird vermieden bzw. – wenn unvermeidbar – für die Schulleitung transparent gemacht.</w:t>
      </w:r>
    </w:p>
    <w:p w14:paraId="54D65362" w14:textId="77777777" w:rsidR="00BE605D" w:rsidRDefault="00BE605D"/>
    <w:p w14:paraId="3D49B71C" w14:textId="77777777" w:rsidR="00BE605D" w:rsidRDefault="00BE605D"/>
    <w:p w14:paraId="50028536" w14:textId="77777777" w:rsidR="00BE605D" w:rsidRDefault="00BE605D"/>
    <w:p w14:paraId="0A84A0BD" w14:textId="77777777" w:rsidR="003B46DE" w:rsidRDefault="003B46DE"/>
    <w:p w14:paraId="0BBD52DE" w14:textId="77777777" w:rsidR="00BE605D" w:rsidRDefault="00BE605D"/>
    <w:p w14:paraId="7920D7DA" w14:textId="77777777" w:rsidR="00BE605D" w:rsidRDefault="00D10B6C">
      <w:pPr>
        <w:numPr>
          <w:ilvl w:val="0"/>
          <w:numId w:val="9"/>
        </w:numPr>
        <w:pBdr>
          <w:top w:val="nil"/>
          <w:left w:val="nil"/>
          <w:bottom w:val="nil"/>
          <w:right w:val="nil"/>
          <w:between w:val="nil"/>
        </w:pBdr>
        <w:ind w:left="709" w:hanging="283"/>
        <w:rPr>
          <w:color w:val="000000"/>
        </w:rPr>
      </w:pPr>
      <w:r>
        <w:rPr>
          <w:b/>
          <w:bCs/>
          <w:color w:val="000000"/>
        </w:rPr>
        <w:lastRenderedPageBreak/>
        <w:t>Mehrtägige Schulveranstaltungen</w:t>
      </w:r>
    </w:p>
    <w:p w14:paraId="7C05B1CA"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01828C4C" w14:textId="77777777" w:rsidR="00BE605D" w:rsidRDefault="00D10B6C">
      <w:r>
        <w:t xml:space="preserve">Lehrer/innen übernachten bei mehrtägigen Schulveranstaltungen niemals mit Schüler/innen in einem Raum. Bei der Auswahl der Übernachtungsmöglichkeiten ist darauf zu achten, dass dies jedenfalls gewährleistet ist. </w:t>
      </w:r>
    </w:p>
    <w:p w14:paraId="084CE11B" w14:textId="77777777" w:rsidR="00BE605D" w:rsidRDefault="00BE605D">
      <w:pPr>
        <w:pBdr>
          <w:top w:val="nil"/>
          <w:left w:val="nil"/>
          <w:bottom w:val="nil"/>
          <w:right w:val="nil"/>
          <w:between w:val="nil"/>
        </w:pBdr>
        <w:spacing w:after="0"/>
        <w:ind w:left="709"/>
        <w:rPr>
          <w:color w:val="000000"/>
        </w:rPr>
      </w:pPr>
    </w:p>
    <w:p w14:paraId="086483B5" w14:textId="77777777" w:rsidR="00BE605D" w:rsidRDefault="00D10B6C">
      <w:pPr>
        <w:numPr>
          <w:ilvl w:val="0"/>
          <w:numId w:val="10"/>
        </w:numPr>
        <w:pBdr>
          <w:top w:val="nil"/>
          <w:left w:val="nil"/>
          <w:bottom w:val="nil"/>
          <w:right w:val="nil"/>
          <w:between w:val="nil"/>
        </w:pBdr>
        <w:ind w:left="709" w:hanging="283"/>
        <w:rPr>
          <w:color w:val="000000"/>
        </w:rPr>
      </w:pPr>
      <w:r>
        <w:rPr>
          <w:b/>
          <w:bCs/>
          <w:color w:val="000000"/>
        </w:rPr>
        <w:t>Schulfest, Schulball, …</w:t>
      </w:r>
    </w:p>
    <w:p w14:paraId="131D6CE5" w14:textId="77777777" w:rsidR="00BE605D" w:rsidRDefault="00D10B6C">
      <w:r>
        <w:rPr>
          <w:i/>
          <w:iCs/>
          <w:u w:val="single"/>
        </w:rPr>
        <w:t xml:space="preserve">GEPS/OVS </w:t>
      </w:r>
      <w:proofErr w:type="spellStart"/>
      <w:r>
        <w:rPr>
          <w:i/>
          <w:iCs/>
          <w:u w:val="single"/>
        </w:rPr>
        <w:t>Reisnerstraße</w:t>
      </w:r>
      <w:proofErr w:type="spellEnd"/>
      <w:r>
        <w:rPr>
          <w:i/>
          <w:iCs/>
          <w:u w:val="single"/>
        </w:rPr>
        <w:t>:</w:t>
      </w:r>
    </w:p>
    <w:p w14:paraId="6AE73683" w14:textId="77777777" w:rsidR="00BE605D" w:rsidRDefault="00D10B6C">
      <w:r>
        <w:t>Lehrer/innen und unterstützende Mitarbeiter/innen repräsentieren die Schule auch bei Schulfesten und sonstigen schulbezogenen Veranstaltungen. Sie sind sich stets ihrer Vorbildfunktion bewusst. Das Verhalten soll der Rolle entsprechen. Dies gilt insbesondere im Hinblick auf eine angemessene Nähe bzw. Distanz zu Schüler/innen und Erziehungsberechtigten.</w:t>
      </w:r>
    </w:p>
    <w:p w14:paraId="43233351" w14:textId="77777777" w:rsidR="00BE605D" w:rsidRDefault="00D10B6C">
      <w:r>
        <w:t>Wie bereits dargelegt, ist es weder Ziel noch möglich, für jede denkbare heikle Situation im Vorfeld eine detaillierte Handlungsanweisung zu geben. In der Praxis kann es somit auch vorkommen, dass in fachlich begründeten Ausnahmesituationen von den festgelegten fachlichen Standards abgewichen werden muss. In solchen Ausnahmefällen ist besonders auf größtmögliche Transparenz sowohl gegenüber Schüler/innen und Erziehungsberechtigten als auch gegenüber dem Kollegium und der Schulleitung zu achten.</w:t>
      </w:r>
      <w:r>
        <w:br/>
        <w:t>Der Verhaltenskodex soll es somit auch innerhalb des Kollegiums erleichtern, über irritierende Situationen ins Gespräch zu kommen.</w:t>
      </w:r>
    </w:p>
    <w:p w14:paraId="38748610" w14:textId="77777777" w:rsidR="00BE605D" w:rsidRDefault="00BE605D"/>
    <w:p w14:paraId="6947F345" w14:textId="77777777" w:rsidR="00BE605D" w:rsidRDefault="00D10B6C">
      <w:pPr>
        <w:pStyle w:val="berschrift1"/>
      </w:pPr>
      <w:bookmarkStart w:id="5" w:name="_p8le992z69y5" w:colFirst="0" w:colLast="0"/>
      <w:bookmarkEnd w:id="5"/>
      <w:r>
        <w:br w:type="page"/>
      </w:r>
      <w:r>
        <w:lastRenderedPageBreak/>
        <w:t>Notfalls- und Interventionsplan</w:t>
      </w:r>
    </w:p>
    <w:p w14:paraId="084C87A5" w14:textId="77777777" w:rsidR="00BE605D" w:rsidRDefault="00BE605D">
      <w:pPr>
        <w:spacing w:after="0"/>
      </w:pPr>
    </w:p>
    <w:p w14:paraId="7AFC75CB" w14:textId="77777777" w:rsidR="00BE605D" w:rsidRDefault="00D10B6C">
      <w:pPr>
        <w:spacing w:after="0"/>
      </w:pPr>
      <w:r>
        <w:t>Jede Schule verfügt über einen Räumungsplan. Dieser wird jährlich geprobt und evaluiert. Ähnlich wird auch mit dem Kinderschutzkonzept vorgegangen. Es wird einmal jährlich thematisiert und aktualisiert. Es ist Leitfaden für den Umgang mit Irritationen, Grenzverletzungen und Gewaltsituationen.</w:t>
      </w:r>
    </w:p>
    <w:p w14:paraId="423FD712" w14:textId="77777777" w:rsidR="00BE605D" w:rsidRDefault="00BE605D">
      <w:pPr>
        <w:spacing w:after="0"/>
      </w:pPr>
    </w:p>
    <w:p w14:paraId="262A9DCA" w14:textId="77777777" w:rsidR="00BE605D" w:rsidRDefault="00D10B6C">
      <w:pPr>
        <w:spacing w:after="0"/>
        <w:rPr>
          <w:strike/>
        </w:rPr>
      </w:pPr>
      <w:r>
        <w:t xml:space="preserve">Beschwerden sind oft unangenehm. Während jedoch im Umgang mit „normalen“ Beschwerden eine gewisse Übung besteht, fehlt diese meist völlig, wenn es um mögliche Übergriffe geht. Deshalb ist es besonders wichtig, sich auf solche Situationen in Ruhe vorzubereiten. </w:t>
      </w:r>
    </w:p>
    <w:p w14:paraId="4BF41677" w14:textId="77777777" w:rsidR="00BE605D" w:rsidRDefault="00BE605D">
      <w:pPr>
        <w:spacing w:after="0"/>
      </w:pPr>
    </w:p>
    <w:p w14:paraId="6E0EA307" w14:textId="77777777" w:rsidR="00BE605D" w:rsidRDefault="00D10B6C">
      <w:pPr>
        <w:spacing w:after="0"/>
        <w:rPr>
          <w:u w:val="single"/>
        </w:rPr>
      </w:pPr>
      <w:r>
        <w:rPr>
          <w:u w:val="single"/>
        </w:rPr>
        <w:t>Das Krisenteam</w:t>
      </w:r>
    </w:p>
    <w:p w14:paraId="42912E8A" w14:textId="77777777" w:rsidR="00BE605D" w:rsidRDefault="00BE605D">
      <w:pPr>
        <w:spacing w:after="0"/>
      </w:pPr>
    </w:p>
    <w:p w14:paraId="56B34CA8" w14:textId="77777777" w:rsidR="00BE605D" w:rsidRDefault="00D10B6C">
      <w:pPr>
        <w:spacing w:after="0"/>
      </w:pPr>
      <w:r>
        <w:t xml:space="preserve">Die Schulleitung kann nicht alle Aufgaben allein bewältigen. Deshalb ist es wichtig, ein Krisenteam zu haben. Das Krisenteam besteht aus 4 bis 6 Personen, tritt zweimal pro Jahr zusammen und reflektiert das Klima der Schule. </w:t>
      </w:r>
    </w:p>
    <w:p w14:paraId="3790B1C8" w14:textId="77777777" w:rsidR="00BE605D" w:rsidRDefault="00D10B6C">
      <w:pPr>
        <w:spacing w:after="0"/>
      </w:pPr>
      <w:r>
        <w:t xml:space="preserve">Die Aufgabe der Schulleitung ist es, den Überblick zu bewahren und eine gute Vernetzung und Kooperation der verschiedenen Stellen – Schulbehörde (SQM), Kinder- und Jugendhilfe (MA 11), Polizei – sicherzustellen. </w:t>
      </w:r>
    </w:p>
    <w:p w14:paraId="45011CF3" w14:textId="77777777" w:rsidR="00BE605D" w:rsidRDefault="00BE605D">
      <w:pPr>
        <w:spacing w:after="0"/>
      </w:pPr>
    </w:p>
    <w:p w14:paraId="56C06134" w14:textId="77777777" w:rsidR="00BE605D" w:rsidRDefault="00D10B6C">
      <w:pPr>
        <w:pBdr>
          <w:top w:val="nil"/>
          <w:left w:val="nil"/>
          <w:bottom w:val="nil"/>
          <w:right w:val="nil"/>
          <w:between w:val="nil"/>
        </w:pBdr>
        <w:tabs>
          <w:tab w:val="center" w:pos="4536"/>
          <w:tab w:val="right" w:pos="9072"/>
        </w:tabs>
        <w:spacing w:after="0" w:line="240" w:lineRule="auto"/>
        <w:rPr>
          <w:color w:val="000000"/>
        </w:rPr>
      </w:pPr>
      <w:r>
        <w:br w:type="page"/>
      </w:r>
    </w:p>
    <w:p w14:paraId="2D5DFA4F" w14:textId="77777777" w:rsidR="00BE605D" w:rsidRDefault="00D10B6C">
      <w:pPr>
        <w:pStyle w:val="berschrift1"/>
      </w:pPr>
      <w:bookmarkStart w:id="6" w:name="_c5p3iresgpax" w:colFirst="0" w:colLast="0"/>
      <w:bookmarkEnd w:id="6"/>
      <w:r>
        <w:lastRenderedPageBreak/>
        <w:t>B</w:t>
      </w:r>
      <w:r>
        <w:t>eratungsstellen zum Thema „Gewalt an Kindern“ in Wien</w:t>
      </w:r>
    </w:p>
    <w:p w14:paraId="09586A31" w14:textId="77777777" w:rsidR="00BE605D" w:rsidRDefault="00BE605D">
      <w:pPr>
        <w:spacing w:after="0"/>
      </w:pPr>
    </w:p>
    <w:tbl>
      <w:tblPr>
        <w:tblStyle w:val="a"/>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1984"/>
        <w:gridCol w:w="2830"/>
      </w:tblGrid>
      <w:tr w:rsidR="00BE605D" w14:paraId="7A2AFC6F" w14:textId="77777777">
        <w:tc>
          <w:tcPr>
            <w:tcW w:w="4248" w:type="dxa"/>
          </w:tcPr>
          <w:p w14:paraId="1FEE83D6" w14:textId="77777777" w:rsidR="00BE605D" w:rsidRDefault="00D10B6C">
            <w:pPr>
              <w:rPr>
                <w:b/>
                <w:bCs/>
              </w:rPr>
            </w:pPr>
            <w:r>
              <w:rPr>
                <w:b/>
                <w:bCs/>
              </w:rPr>
              <w:t>Organisation</w:t>
            </w:r>
          </w:p>
        </w:tc>
        <w:tc>
          <w:tcPr>
            <w:tcW w:w="1984" w:type="dxa"/>
          </w:tcPr>
          <w:p w14:paraId="1C447EC3" w14:textId="77777777" w:rsidR="00BE605D" w:rsidRDefault="00D10B6C">
            <w:pPr>
              <w:rPr>
                <w:b/>
                <w:bCs/>
              </w:rPr>
            </w:pPr>
            <w:r>
              <w:rPr>
                <w:b/>
                <w:bCs/>
              </w:rPr>
              <w:t>Telefonnummer</w:t>
            </w:r>
          </w:p>
        </w:tc>
        <w:tc>
          <w:tcPr>
            <w:tcW w:w="2830" w:type="dxa"/>
          </w:tcPr>
          <w:p w14:paraId="0ABFC666" w14:textId="77777777" w:rsidR="00BE605D" w:rsidRDefault="00D10B6C">
            <w:pPr>
              <w:rPr>
                <w:b/>
                <w:bCs/>
              </w:rPr>
            </w:pPr>
            <w:r>
              <w:rPr>
                <w:b/>
                <w:bCs/>
              </w:rPr>
              <w:t>Internetadresse</w:t>
            </w:r>
          </w:p>
        </w:tc>
      </w:tr>
      <w:tr w:rsidR="00BE605D" w14:paraId="1529FAD0" w14:textId="77777777">
        <w:tc>
          <w:tcPr>
            <w:tcW w:w="4248" w:type="dxa"/>
          </w:tcPr>
          <w:p w14:paraId="5E23362B" w14:textId="77777777" w:rsidR="00BE605D" w:rsidRDefault="00D10B6C">
            <w:r>
              <w:rPr>
                <w:b/>
                <w:bCs/>
              </w:rPr>
              <w:t xml:space="preserve">Beratungsstelle Tamar </w:t>
            </w:r>
            <w:r>
              <w:t>– für misshandelte und sexuell missbrauchte Frauen, Mädchen und Kinder</w:t>
            </w:r>
          </w:p>
        </w:tc>
        <w:tc>
          <w:tcPr>
            <w:tcW w:w="1984" w:type="dxa"/>
          </w:tcPr>
          <w:p w14:paraId="07E1F59A" w14:textId="77777777" w:rsidR="00BE605D" w:rsidRDefault="00D10B6C">
            <w:r>
              <w:t>01 / 33 40 437</w:t>
            </w:r>
          </w:p>
        </w:tc>
        <w:tc>
          <w:tcPr>
            <w:tcW w:w="2830" w:type="dxa"/>
          </w:tcPr>
          <w:p w14:paraId="0297D098" w14:textId="77777777" w:rsidR="00BE605D" w:rsidRDefault="00D10B6C">
            <w:r>
              <w:t>www.tamar.at</w:t>
            </w:r>
          </w:p>
        </w:tc>
      </w:tr>
      <w:tr w:rsidR="00BE605D" w14:paraId="72734A39" w14:textId="77777777">
        <w:tc>
          <w:tcPr>
            <w:tcW w:w="4248" w:type="dxa"/>
          </w:tcPr>
          <w:p w14:paraId="0687BBC2" w14:textId="77777777" w:rsidR="00BE605D" w:rsidRDefault="00D10B6C">
            <w:r>
              <w:rPr>
                <w:b/>
                <w:bCs/>
              </w:rPr>
              <w:t>Die Boje</w:t>
            </w:r>
            <w:r>
              <w:br/>
              <w:t>Akuthilfe für Kinder und Jugendliche in Krisensituationen</w:t>
            </w:r>
          </w:p>
        </w:tc>
        <w:tc>
          <w:tcPr>
            <w:tcW w:w="1984" w:type="dxa"/>
          </w:tcPr>
          <w:p w14:paraId="203AC2D1" w14:textId="77777777" w:rsidR="00BE605D" w:rsidRDefault="00D10B6C">
            <w:r>
              <w:t>01 / 4066 602</w:t>
            </w:r>
          </w:p>
        </w:tc>
        <w:tc>
          <w:tcPr>
            <w:tcW w:w="2830" w:type="dxa"/>
          </w:tcPr>
          <w:p w14:paraId="09508E64" w14:textId="77777777" w:rsidR="00BE605D" w:rsidRDefault="00D10B6C">
            <w:r>
              <w:t>www.die-boje.at</w:t>
            </w:r>
          </w:p>
        </w:tc>
      </w:tr>
      <w:tr w:rsidR="00BE605D" w14:paraId="579E3A8A" w14:textId="77777777">
        <w:tc>
          <w:tcPr>
            <w:tcW w:w="4248" w:type="dxa"/>
          </w:tcPr>
          <w:p w14:paraId="4BF359E1" w14:textId="77777777" w:rsidR="00BE605D" w:rsidRDefault="00D10B6C">
            <w:r>
              <w:t xml:space="preserve">Kinderschutzzentrum </w:t>
            </w:r>
            <w:r>
              <w:rPr>
                <w:b/>
                <w:bCs/>
              </w:rPr>
              <w:t>„die Möwe“</w:t>
            </w:r>
          </w:p>
        </w:tc>
        <w:tc>
          <w:tcPr>
            <w:tcW w:w="1984" w:type="dxa"/>
          </w:tcPr>
          <w:p w14:paraId="51CBD93D" w14:textId="77777777" w:rsidR="00BE605D" w:rsidRDefault="00D10B6C">
            <w:r>
              <w:t>01 / 532 15 15</w:t>
            </w:r>
          </w:p>
        </w:tc>
        <w:tc>
          <w:tcPr>
            <w:tcW w:w="2830" w:type="dxa"/>
          </w:tcPr>
          <w:p w14:paraId="1459E476" w14:textId="77777777" w:rsidR="00BE605D" w:rsidRDefault="00D10B6C">
            <w:r>
              <w:t>www.die-moewe.at</w:t>
            </w:r>
          </w:p>
        </w:tc>
      </w:tr>
      <w:tr w:rsidR="00BE605D" w14:paraId="7A8E1113" w14:textId="77777777">
        <w:tc>
          <w:tcPr>
            <w:tcW w:w="4248" w:type="dxa"/>
          </w:tcPr>
          <w:p w14:paraId="6C389865" w14:textId="77777777" w:rsidR="00BE605D" w:rsidRDefault="00D10B6C">
            <w:pPr>
              <w:rPr>
                <w:b/>
                <w:bCs/>
              </w:rPr>
            </w:pPr>
            <w:r>
              <w:rPr>
                <w:b/>
                <w:bCs/>
              </w:rPr>
              <w:t>Kinderschutzzentrum Wien</w:t>
            </w:r>
          </w:p>
        </w:tc>
        <w:tc>
          <w:tcPr>
            <w:tcW w:w="1984" w:type="dxa"/>
          </w:tcPr>
          <w:p w14:paraId="523B59D8" w14:textId="77777777" w:rsidR="00BE605D" w:rsidRDefault="00D10B6C">
            <w:r>
              <w:t>01 / 526 18 20</w:t>
            </w:r>
          </w:p>
        </w:tc>
        <w:tc>
          <w:tcPr>
            <w:tcW w:w="2830" w:type="dxa"/>
          </w:tcPr>
          <w:p w14:paraId="49F296C0" w14:textId="77777777" w:rsidR="00BE605D" w:rsidRDefault="00D10B6C">
            <w:r>
              <w:t>www.kinderschutz-wien.at</w:t>
            </w:r>
          </w:p>
        </w:tc>
      </w:tr>
      <w:tr w:rsidR="00BE605D" w14:paraId="1DFC233F" w14:textId="77777777">
        <w:tc>
          <w:tcPr>
            <w:tcW w:w="4248" w:type="dxa"/>
          </w:tcPr>
          <w:p w14:paraId="3731F120" w14:textId="77777777" w:rsidR="00BE605D" w:rsidRDefault="00D10B6C">
            <w:pPr>
              <w:rPr>
                <w:b/>
                <w:bCs/>
              </w:rPr>
            </w:pPr>
            <w:r>
              <w:rPr>
                <w:b/>
                <w:bCs/>
              </w:rPr>
              <w:t>Mädchenberatung für sexuell missbrauchte Mädchen und Frauen</w:t>
            </w:r>
          </w:p>
        </w:tc>
        <w:tc>
          <w:tcPr>
            <w:tcW w:w="1984" w:type="dxa"/>
          </w:tcPr>
          <w:p w14:paraId="11FC2FC5" w14:textId="77777777" w:rsidR="00BE605D" w:rsidRDefault="00D10B6C">
            <w:r>
              <w:t>01 / 587 10 89</w:t>
            </w:r>
          </w:p>
        </w:tc>
        <w:tc>
          <w:tcPr>
            <w:tcW w:w="2830" w:type="dxa"/>
          </w:tcPr>
          <w:p w14:paraId="12C15590" w14:textId="77777777" w:rsidR="00BE605D" w:rsidRDefault="00D10B6C">
            <w:r>
              <w:t>www.maedchenberatung.at</w:t>
            </w:r>
          </w:p>
        </w:tc>
      </w:tr>
      <w:tr w:rsidR="00BE605D" w14:paraId="135F802E" w14:textId="77777777">
        <w:tc>
          <w:tcPr>
            <w:tcW w:w="4248" w:type="dxa"/>
          </w:tcPr>
          <w:p w14:paraId="6CE0E89F" w14:textId="77777777" w:rsidR="00BE605D" w:rsidRDefault="00D10B6C">
            <w:pPr>
              <w:rPr>
                <w:b/>
                <w:bCs/>
              </w:rPr>
            </w:pPr>
            <w:r>
              <w:rPr>
                <w:b/>
                <w:bCs/>
              </w:rPr>
              <w:t>Notruf. Beratung für vergewaltigte Frauen und Mädchen</w:t>
            </w:r>
          </w:p>
        </w:tc>
        <w:tc>
          <w:tcPr>
            <w:tcW w:w="1984" w:type="dxa"/>
          </w:tcPr>
          <w:p w14:paraId="0B491992" w14:textId="77777777" w:rsidR="00BE605D" w:rsidRDefault="00D10B6C">
            <w:r>
              <w:t>01 / 523 22 22</w:t>
            </w:r>
          </w:p>
        </w:tc>
        <w:tc>
          <w:tcPr>
            <w:tcW w:w="2830" w:type="dxa"/>
          </w:tcPr>
          <w:p w14:paraId="0E66A89E" w14:textId="77777777" w:rsidR="00BE605D" w:rsidRDefault="00D10B6C">
            <w:r>
              <w:t>www.frauenberatung.at</w:t>
            </w:r>
          </w:p>
        </w:tc>
      </w:tr>
      <w:tr w:rsidR="00BE605D" w14:paraId="6DD0B154" w14:textId="77777777">
        <w:tc>
          <w:tcPr>
            <w:tcW w:w="4248" w:type="dxa"/>
          </w:tcPr>
          <w:p w14:paraId="51C522D3" w14:textId="77777777" w:rsidR="00BE605D" w:rsidRDefault="00D10B6C">
            <w:pPr>
              <w:rPr>
                <w:b/>
                <w:bCs/>
              </w:rPr>
            </w:pPr>
            <w:r>
              <w:rPr>
                <w:b/>
                <w:bCs/>
              </w:rPr>
              <w:t xml:space="preserve">Selbstlaut </w:t>
            </w:r>
            <w:r>
              <w:t>– Fachstelle gegen sexualisierte Gewalt an Kindern und Jugendlichen</w:t>
            </w:r>
          </w:p>
        </w:tc>
        <w:tc>
          <w:tcPr>
            <w:tcW w:w="1984" w:type="dxa"/>
          </w:tcPr>
          <w:p w14:paraId="12D5E8C0" w14:textId="77777777" w:rsidR="00BE605D" w:rsidRDefault="00D10B6C">
            <w:r>
              <w:t>01 / 810 90 31</w:t>
            </w:r>
          </w:p>
        </w:tc>
        <w:tc>
          <w:tcPr>
            <w:tcW w:w="2830" w:type="dxa"/>
          </w:tcPr>
          <w:p w14:paraId="334EB709" w14:textId="77777777" w:rsidR="00BE605D" w:rsidRDefault="00D10B6C">
            <w:r>
              <w:t>www.selbstlaut.org</w:t>
            </w:r>
          </w:p>
        </w:tc>
      </w:tr>
    </w:tbl>
    <w:p w14:paraId="7A2FD448" w14:textId="77777777" w:rsidR="00BE605D" w:rsidRDefault="00BE605D">
      <w:pPr>
        <w:spacing w:after="0"/>
      </w:pPr>
    </w:p>
    <w:sectPr w:rsidR="00BE605D">
      <w:footerReference w:type="default" r:id="rId8"/>
      <w:pgSz w:w="11906" w:h="16838"/>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23FAC" w14:textId="77777777" w:rsidR="00D10B6C" w:rsidRDefault="00D10B6C">
      <w:pPr>
        <w:spacing w:after="0" w:line="240" w:lineRule="auto"/>
      </w:pPr>
      <w:r>
        <w:separator/>
      </w:r>
    </w:p>
  </w:endnote>
  <w:endnote w:type="continuationSeparator" w:id="0">
    <w:p w14:paraId="4CAA9DBD" w14:textId="77777777" w:rsidR="00D10B6C" w:rsidRDefault="00D10B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embedRegular r:id="rId1" w:fontKey="{3C403B77-E417-45CC-B82E-7FD9FBF54DBE}"/>
    <w:embedBold r:id="rId2" w:fontKey="{E8ECFF29-6C3F-4061-A578-21C041917F67}"/>
    <w:embedItalic r:id="rId3" w:fontKey="{AF329FC5-4AB9-4279-AFEF-29E47B132968}"/>
    <w:embedBoldItalic r:id="rId4" w:fontKey="{0CF9EC69-F0FC-40F0-9A63-B9E280414DC3}"/>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5" w:fontKey="{7987F383-ED44-4CBE-93F9-EB52D42CE0EF}"/>
  </w:font>
  <w:font w:name="Cambria">
    <w:panose1 w:val="02040503050406030204"/>
    <w:charset w:val="00"/>
    <w:family w:val="roman"/>
    <w:pitch w:val="variable"/>
    <w:sig w:usb0="E00006FF" w:usb1="420024FF" w:usb2="02000000" w:usb3="00000000" w:csb0="0000019F" w:csb1="00000000"/>
    <w:embedRegular r:id="rId6" w:fontKey="{8182DBE9-574C-411A-8C2B-81B8E5AD95B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2BC84" w14:textId="77777777" w:rsidR="00BE605D" w:rsidRDefault="00D10B6C">
    <w:pPr>
      <w:pBdr>
        <w:top w:val="single" w:sz="4" w:space="1" w:color="000000"/>
        <w:left w:val="nil"/>
        <w:bottom w:val="nil"/>
        <w:right w:val="nil"/>
        <w:between w:val="nil"/>
      </w:pBdr>
      <w:tabs>
        <w:tab w:val="center" w:pos="4536"/>
        <w:tab w:val="right" w:pos="9072"/>
      </w:tabs>
      <w:spacing w:after="0" w:line="240" w:lineRule="auto"/>
      <w:rPr>
        <w:color w:val="000000"/>
        <w:sz w:val="16"/>
        <w:szCs w:val="16"/>
      </w:rPr>
    </w:pPr>
    <w:r>
      <w:rPr>
        <w:color w:val="000000"/>
        <w:sz w:val="16"/>
        <w:szCs w:val="16"/>
      </w:rPr>
      <w:t>Kinder- und Jugendschutzkonzept V4.2</w:t>
    </w:r>
    <w:r>
      <w:rPr>
        <w:color w:val="000000"/>
        <w:sz w:val="16"/>
        <w:szCs w:val="16"/>
      </w:rPr>
      <w:tab/>
    </w:r>
    <w:r>
      <w:rPr>
        <w:color w:val="000000"/>
        <w:sz w:val="16"/>
        <w:szCs w:val="16"/>
      </w:rPr>
      <w:t xml:space="preserve">                                                                               </w:t>
    </w:r>
  </w:p>
  <w:p w14:paraId="7566F26F" w14:textId="77777777" w:rsidR="00BE605D" w:rsidRDefault="00D10B6C">
    <w:pPr>
      <w:pBdr>
        <w:top w:val="single" w:sz="4" w:space="1" w:color="000000"/>
        <w:left w:val="nil"/>
        <w:bottom w:val="nil"/>
        <w:right w:val="nil"/>
        <w:between w:val="nil"/>
      </w:pBdr>
      <w:tabs>
        <w:tab w:val="center" w:pos="4536"/>
        <w:tab w:val="right" w:pos="9072"/>
      </w:tabs>
      <w:spacing w:after="0" w:line="240" w:lineRule="auto"/>
      <w:rPr>
        <w:color w:val="000000"/>
        <w:sz w:val="16"/>
        <w:szCs w:val="16"/>
      </w:rPr>
    </w:pPr>
    <w:r>
      <w:rPr>
        <w:color w:val="000000"/>
        <w:sz w:val="16"/>
        <w:szCs w:val="16"/>
      </w:rPr>
      <w:t xml:space="preserve">GEPS/OVS </w:t>
    </w:r>
    <w:proofErr w:type="spellStart"/>
    <w:r>
      <w:rPr>
        <w:color w:val="000000"/>
        <w:sz w:val="16"/>
        <w:szCs w:val="16"/>
      </w:rPr>
      <w:t>Reisnerstraße</w:t>
    </w:r>
    <w:proofErr w:type="spellEnd"/>
    <w:r>
      <w:rPr>
        <w:color w:val="000000"/>
        <w:sz w:val="16"/>
        <w:szCs w:val="16"/>
      </w:rPr>
      <w:t xml:space="preserve"> 43 1030 Wien</w:t>
    </w:r>
    <w:r>
      <w:rPr>
        <w:i/>
        <w:iCs/>
        <w:color w:val="FF0000"/>
        <w:sz w:val="16"/>
        <w:szCs w:val="16"/>
      </w:rPr>
      <w:tab/>
    </w:r>
    <w:r>
      <w:rPr>
        <w:i/>
        <w:iCs/>
        <w:color w:val="FF0000"/>
        <w:sz w:val="16"/>
        <w:szCs w:val="16"/>
      </w:rPr>
      <w:tab/>
    </w:r>
    <w:r>
      <w:rPr>
        <w:color w:val="000000"/>
        <w:sz w:val="16"/>
        <w:szCs w:val="16"/>
      </w:rPr>
      <w:t xml:space="preserve">Seite </w:t>
    </w:r>
    <w:r>
      <w:rPr>
        <w:b/>
        <w:bCs/>
        <w:color w:val="000000"/>
        <w:sz w:val="16"/>
        <w:szCs w:val="16"/>
      </w:rPr>
      <w:fldChar w:fldCharType="begin"/>
    </w:r>
    <w:r>
      <w:rPr>
        <w:b/>
        <w:bCs/>
        <w:color w:val="000000"/>
        <w:sz w:val="16"/>
        <w:szCs w:val="16"/>
      </w:rPr>
      <w:instrText>PAGE</w:instrText>
    </w:r>
    <w:r>
      <w:rPr>
        <w:b/>
        <w:bCs/>
        <w:color w:val="000000"/>
        <w:sz w:val="16"/>
        <w:szCs w:val="16"/>
      </w:rPr>
      <w:fldChar w:fldCharType="separate"/>
    </w:r>
    <w:r w:rsidR="000D255D">
      <w:rPr>
        <w:b/>
        <w:bCs/>
        <w:noProof/>
        <w:color w:val="000000"/>
        <w:sz w:val="16"/>
        <w:szCs w:val="16"/>
      </w:rPr>
      <w:t>1</w:t>
    </w:r>
    <w:r>
      <w:rPr>
        <w:b/>
        <w:bCs/>
        <w:color w:val="000000"/>
        <w:sz w:val="16"/>
        <w:szCs w:val="16"/>
      </w:rPr>
      <w:fldChar w:fldCharType="end"/>
    </w:r>
    <w:r>
      <w:rPr>
        <w:color w:val="000000"/>
        <w:sz w:val="16"/>
        <w:szCs w:val="16"/>
      </w:rPr>
      <w:t xml:space="preserve"> von </w:t>
    </w:r>
    <w:r>
      <w:rPr>
        <w:b/>
        <w:bCs/>
        <w:color w:val="000000"/>
        <w:sz w:val="16"/>
        <w:szCs w:val="16"/>
      </w:rPr>
      <w:t>12</w:t>
    </w:r>
  </w:p>
  <w:p w14:paraId="096F8E67" w14:textId="77777777" w:rsidR="00BE605D" w:rsidRDefault="00D10B6C">
    <w:r>
      <w:rPr>
        <w:i/>
        <w:iCs/>
        <w:color w:val="FF0000"/>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2E523" w14:textId="77777777" w:rsidR="00BE605D" w:rsidRDefault="00D10B6C">
    <w:pPr>
      <w:pBdr>
        <w:top w:val="single" w:sz="4" w:space="1" w:color="000000"/>
        <w:left w:val="nil"/>
        <w:bottom w:val="nil"/>
        <w:right w:val="nil"/>
        <w:between w:val="nil"/>
      </w:pBdr>
      <w:tabs>
        <w:tab w:val="center" w:pos="4536"/>
        <w:tab w:val="right" w:pos="9072"/>
      </w:tabs>
      <w:spacing w:after="0" w:line="240" w:lineRule="auto"/>
      <w:rPr>
        <w:color w:val="000000"/>
        <w:sz w:val="16"/>
        <w:szCs w:val="16"/>
      </w:rPr>
    </w:pPr>
    <w:r>
      <w:rPr>
        <w:color w:val="000000"/>
        <w:sz w:val="16"/>
        <w:szCs w:val="16"/>
      </w:rPr>
      <w:t>Kinder- und Jugendschutzkonzept V4.2</w:t>
    </w:r>
    <w:r>
      <w:rPr>
        <w:color w:val="000000"/>
        <w:sz w:val="16"/>
        <w:szCs w:val="16"/>
      </w:rPr>
      <w:tab/>
      <w:t xml:space="preserve">                                                                               </w:t>
    </w:r>
  </w:p>
  <w:p w14:paraId="24DD474F" w14:textId="77777777" w:rsidR="00BE605D" w:rsidRDefault="00D10B6C">
    <w:pPr>
      <w:pBdr>
        <w:top w:val="single" w:sz="4" w:space="1" w:color="000000"/>
        <w:left w:val="nil"/>
        <w:bottom w:val="nil"/>
        <w:right w:val="nil"/>
        <w:between w:val="nil"/>
      </w:pBdr>
      <w:tabs>
        <w:tab w:val="center" w:pos="4536"/>
        <w:tab w:val="right" w:pos="9072"/>
      </w:tabs>
      <w:spacing w:after="0" w:line="240" w:lineRule="auto"/>
      <w:rPr>
        <w:color w:val="000000"/>
        <w:sz w:val="16"/>
        <w:szCs w:val="16"/>
      </w:rPr>
    </w:pPr>
    <w:r>
      <w:rPr>
        <w:color w:val="000000"/>
        <w:sz w:val="16"/>
        <w:szCs w:val="16"/>
      </w:rPr>
      <w:t xml:space="preserve">GEPS/OVS </w:t>
    </w:r>
    <w:proofErr w:type="spellStart"/>
    <w:r>
      <w:rPr>
        <w:color w:val="000000"/>
        <w:sz w:val="16"/>
        <w:szCs w:val="16"/>
      </w:rPr>
      <w:t>Reisnerstraße</w:t>
    </w:r>
    <w:proofErr w:type="spellEnd"/>
    <w:r>
      <w:rPr>
        <w:color w:val="000000"/>
        <w:sz w:val="16"/>
        <w:szCs w:val="16"/>
      </w:rPr>
      <w:t xml:space="preserve"> 43, 1030 Wien</w:t>
    </w:r>
    <w:r>
      <w:rPr>
        <w:i/>
        <w:iCs/>
        <w:color w:val="FF0000"/>
        <w:sz w:val="16"/>
        <w:szCs w:val="16"/>
      </w:rPr>
      <w:tab/>
    </w:r>
    <w:r>
      <w:rPr>
        <w:i/>
        <w:iCs/>
        <w:color w:val="FF0000"/>
        <w:sz w:val="16"/>
        <w:szCs w:val="16"/>
      </w:rPr>
      <w:tab/>
    </w:r>
    <w:r>
      <w:rPr>
        <w:color w:val="000000"/>
        <w:sz w:val="16"/>
        <w:szCs w:val="16"/>
      </w:rPr>
      <w:t xml:space="preserve">Seite </w:t>
    </w:r>
    <w:r>
      <w:rPr>
        <w:b/>
        <w:bCs/>
        <w:color w:val="000000"/>
        <w:sz w:val="16"/>
        <w:szCs w:val="16"/>
      </w:rPr>
      <w:fldChar w:fldCharType="begin"/>
    </w:r>
    <w:r>
      <w:rPr>
        <w:b/>
        <w:bCs/>
        <w:color w:val="000000"/>
        <w:sz w:val="16"/>
        <w:szCs w:val="16"/>
      </w:rPr>
      <w:instrText>PAGE</w:instrText>
    </w:r>
    <w:r>
      <w:rPr>
        <w:b/>
        <w:bCs/>
        <w:color w:val="000000"/>
        <w:sz w:val="16"/>
        <w:szCs w:val="16"/>
      </w:rPr>
      <w:fldChar w:fldCharType="separate"/>
    </w:r>
    <w:r w:rsidR="000D255D">
      <w:rPr>
        <w:b/>
        <w:bCs/>
        <w:noProof/>
        <w:color w:val="000000"/>
        <w:sz w:val="16"/>
        <w:szCs w:val="16"/>
      </w:rPr>
      <w:t>2</w:t>
    </w:r>
    <w:r>
      <w:rPr>
        <w:b/>
        <w:bCs/>
        <w:color w:val="000000"/>
        <w:sz w:val="16"/>
        <w:szCs w:val="16"/>
      </w:rPr>
      <w:fldChar w:fldCharType="end"/>
    </w:r>
    <w:r>
      <w:rPr>
        <w:color w:val="000000"/>
        <w:sz w:val="16"/>
        <w:szCs w:val="16"/>
      </w:rPr>
      <w:t xml:space="preserve"> von </w:t>
    </w:r>
    <w:r>
      <w:rPr>
        <w:b/>
        <w:bCs/>
        <w:color w:val="000000"/>
        <w:sz w:val="16"/>
        <w:szCs w:val="16"/>
      </w:rPr>
      <w:t>12</w:t>
    </w:r>
  </w:p>
  <w:p w14:paraId="58056223" w14:textId="77777777" w:rsidR="00BE605D" w:rsidRDefault="00BE605D">
    <w:pPr>
      <w:pBdr>
        <w:top w:val="nil"/>
        <w:left w:val="nil"/>
        <w:bottom w:val="nil"/>
        <w:right w:val="nil"/>
        <w:between w:val="nil"/>
      </w:pBdr>
      <w:tabs>
        <w:tab w:val="center" w:pos="4536"/>
        <w:tab w:val="right" w:pos="9072"/>
        <w:tab w:val="left" w:pos="264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EDACF" w14:textId="77777777" w:rsidR="00D10B6C" w:rsidRDefault="00D10B6C">
      <w:pPr>
        <w:spacing w:after="0" w:line="240" w:lineRule="auto"/>
      </w:pPr>
      <w:r>
        <w:separator/>
      </w:r>
    </w:p>
  </w:footnote>
  <w:footnote w:type="continuationSeparator" w:id="0">
    <w:p w14:paraId="5531ABFF" w14:textId="77777777" w:rsidR="00D10B6C" w:rsidRDefault="00D10B6C">
      <w:pPr>
        <w:spacing w:after="0" w:line="240" w:lineRule="auto"/>
      </w:pPr>
      <w:r>
        <w:continuationSeparator/>
      </w:r>
    </w:p>
  </w:footnote>
  <w:footnote w:id="1">
    <w:p w14:paraId="437C408F" w14:textId="77777777" w:rsidR="00BE605D" w:rsidRDefault="00D10B6C">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Vergleiche die Broschüre „Achtsame Schule“ der Fachstelle Selbstlaut (S. 22) und den Abschnitt „Heikle räumliche Situationen“ (S. 8) in diesem Konzept.</w:t>
      </w:r>
    </w:p>
  </w:footnote>
  <w:footnote w:id="2">
    <w:p w14:paraId="10C57E47" w14:textId="77777777" w:rsidR="00BE605D" w:rsidRDefault="00D10B6C">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Speziell für den Sportunterricht sei an dieser Stelle auf einige Materialien verwiesen</w:t>
      </w:r>
    </w:p>
    <w:p w14:paraId="038A127C" w14:textId="77777777" w:rsidR="00BE605D" w:rsidRDefault="00D10B6C">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Handreichung „Für Respekt und Sicherheit – gegen sexualisierte Übergriffe im Sport“</w:t>
      </w:r>
      <w:r>
        <w:rPr>
          <w:color w:val="000000"/>
          <w:sz w:val="20"/>
          <w:szCs w:val="20"/>
        </w:rPr>
        <w:br/>
        <w:t>www.100prozent-sport.at/downloadcenter-2/</w:t>
      </w:r>
    </w:p>
    <w:p w14:paraId="62F3C45C" w14:textId="77777777" w:rsidR="00BE605D" w:rsidRDefault="00D10B6C">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Checkliste „Sichere Sportstätten“ www.100prozent-sport.at/downloadcenter-2/</w:t>
      </w:r>
    </w:p>
    <w:p w14:paraId="3CC0E8CB" w14:textId="77777777" w:rsidR="00BE605D" w:rsidRDefault="00D10B6C">
      <w:pPr>
        <w:numPr>
          <w:ilvl w:val="0"/>
          <w:numId w:val="1"/>
        </w:numPr>
        <w:pBdr>
          <w:top w:val="nil"/>
          <w:left w:val="nil"/>
          <w:bottom w:val="nil"/>
          <w:right w:val="nil"/>
          <w:between w:val="nil"/>
        </w:pBdr>
        <w:spacing w:after="0" w:line="240" w:lineRule="auto"/>
        <w:rPr>
          <w:color w:val="000000"/>
          <w:sz w:val="20"/>
          <w:szCs w:val="20"/>
        </w:rPr>
      </w:pPr>
      <w:r>
        <w:rPr>
          <w:color w:val="000000"/>
          <w:sz w:val="20"/>
          <w:szCs w:val="20"/>
        </w:rPr>
        <w:t>Online Kurs „Safe Sport“ www.safesport.at/academy/e-learning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E4E2A"/>
    <w:multiLevelType w:val="multilevel"/>
    <w:tmpl w:val="C41C07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C2572B6"/>
    <w:multiLevelType w:val="multilevel"/>
    <w:tmpl w:val="F32A1F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11C718D"/>
    <w:multiLevelType w:val="multilevel"/>
    <w:tmpl w:val="E99CAB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D1B1AA9"/>
    <w:multiLevelType w:val="multilevel"/>
    <w:tmpl w:val="17F2F980"/>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80B425B"/>
    <w:multiLevelType w:val="multilevel"/>
    <w:tmpl w:val="A0345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E8D7061"/>
    <w:multiLevelType w:val="multilevel"/>
    <w:tmpl w:val="3542A9B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57483B63"/>
    <w:multiLevelType w:val="multilevel"/>
    <w:tmpl w:val="2054B8C2"/>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57E58DD"/>
    <w:multiLevelType w:val="multilevel"/>
    <w:tmpl w:val="B42439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91469E7"/>
    <w:multiLevelType w:val="multilevel"/>
    <w:tmpl w:val="2BA00C8E"/>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9" w15:restartNumberingAfterBreak="0">
    <w:nsid w:val="69327C50"/>
    <w:multiLevelType w:val="multilevel"/>
    <w:tmpl w:val="C46C1990"/>
    <w:lvl w:ilvl="0">
      <w:start w:val="1"/>
      <w:numFmt w:val="bullet"/>
      <w:lvlText w:val="✔"/>
      <w:lvlJc w:val="left"/>
      <w:pPr>
        <w:ind w:left="1116" w:hanging="360"/>
      </w:pPr>
      <w:rPr>
        <w:rFonts w:ascii="Noto Sans Symbols" w:eastAsia="Noto Sans Symbols" w:hAnsi="Noto Sans Symbols" w:cs="Noto Sans Symbols"/>
      </w:rPr>
    </w:lvl>
    <w:lvl w:ilvl="1">
      <w:start w:val="1"/>
      <w:numFmt w:val="bullet"/>
      <w:lvlText w:val="o"/>
      <w:lvlJc w:val="left"/>
      <w:pPr>
        <w:ind w:left="1836" w:hanging="360"/>
      </w:pPr>
      <w:rPr>
        <w:rFonts w:ascii="Courier New" w:eastAsia="Courier New" w:hAnsi="Courier New" w:cs="Courier New"/>
      </w:rPr>
    </w:lvl>
    <w:lvl w:ilvl="2">
      <w:start w:val="1"/>
      <w:numFmt w:val="bullet"/>
      <w:lvlText w:val="▪"/>
      <w:lvlJc w:val="left"/>
      <w:pPr>
        <w:ind w:left="2556" w:hanging="360"/>
      </w:pPr>
      <w:rPr>
        <w:rFonts w:ascii="Noto Sans Symbols" w:eastAsia="Noto Sans Symbols" w:hAnsi="Noto Sans Symbols" w:cs="Noto Sans Symbols"/>
      </w:rPr>
    </w:lvl>
    <w:lvl w:ilvl="3">
      <w:start w:val="1"/>
      <w:numFmt w:val="bullet"/>
      <w:lvlText w:val="●"/>
      <w:lvlJc w:val="left"/>
      <w:pPr>
        <w:ind w:left="3276" w:hanging="360"/>
      </w:pPr>
      <w:rPr>
        <w:rFonts w:ascii="Noto Sans Symbols" w:eastAsia="Noto Sans Symbols" w:hAnsi="Noto Sans Symbols" w:cs="Noto Sans Symbols"/>
      </w:rPr>
    </w:lvl>
    <w:lvl w:ilvl="4">
      <w:start w:val="1"/>
      <w:numFmt w:val="bullet"/>
      <w:lvlText w:val="o"/>
      <w:lvlJc w:val="left"/>
      <w:pPr>
        <w:ind w:left="3996" w:hanging="360"/>
      </w:pPr>
      <w:rPr>
        <w:rFonts w:ascii="Courier New" w:eastAsia="Courier New" w:hAnsi="Courier New" w:cs="Courier New"/>
      </w:rPr>
    </w:lvl>
    <w:lvl w:ilvl="5">
      <w:start w:val="1"/>
      <w:numFmt w:val="bullet"/>
      <w:lvlText w:val="▪"/>
      <w:lvlJc w:val="left"/>
      <w:pPr>
        <w:ind w:left="4716" w:hanging="360"/>
      </w:pPr>
      <w:rPr>
        <w:rFonts w:ascii="Noto Sans Symbols" w:eastAsia="Noto Sans Symbols" w:hAnsi="Noto Sans Symbols" w:cs="Noto Sans Symbols"/>
      </w:rPr>
    </w:lvl>
    <w:lvl w:ilvl="6">
      <w:start w:val="1"/>
      <w:numFmt w:val="bullet"/>
      <w:lvlText w:val="●"/>
      <w:lvlJc w:val="left"/>
      <w:pPr>
        <w:ind w:left="5436" w:hanging="360"/>
      </w:pPr>
      <w:rPr>
        <w:rFonts w:ascii="Noto Sans Symbols" w:eastAsia="Noto Sans Symbols" w:hAnsi="Noto Sans Symbols" w:cs="Noto Sans Symbols"/>
      </w:rPr>
    </w:lvl>
    <w:lvl w:ilvl="7">
      <w:start w:val="1"/>
      <w:numFmt w:val="bullet"/>
      <w:lvlText w:val="o"/>
      <w:lvlJc w:val="left"/>
      <w:pPr>
        <w:ind w:left="6156" w:hanging="360"/>
      </w:pPr>
      <w:rPr>
        <w:rFonts w:ascii="Courier New" w:eastAsia="Courier New" w:hAnsi="Courier New" w:cs="Courier New"/>
      </w:rPr>
    </w:lvl>
    <w:lvl w:ilvl="8">
      <w:start w:val="1"/>
      <w:numFmt w:val="bullet"/>
      <w:lvlText w:val="▪"/>
      <w:lvlJc w:val="left"/>
      <w:pPr>
        <w:ind w:left="6876" w:hanging="360"/>
      </w:pPr>
      <w:rPr>
        <w:rFonts w:ascii="Noto Sans Symbols" w:eastAsia="Noto Sans Symbols" w:hAnsi="Noto Sans Symbols" w:cs="Noto Sans Symbols"/>
      </w:rPr>
    </w:lvl>
  </w:abstractNum>
  <w:num w:numId="1" w16cid:durableId="1247692687">
    <w:abstractNumId w:val="4"/>
  </w:num>
  <w:num w:numId="2" w16cid:durableId="637959041">
    <w:abstractNumId w:val="3"/>
  </w:num>
  <w:num w:numId="3" w16cid:durableId="744765116">
    <w:abstractNumId w:val="7"/>
  </w:num>
  <w:num w:numId="4" w16cid:durableId="1410932131">
    <w:abstractNumId w:val="0"/>
  </w:num>
  <w:num w:numId="5" w16cid:durableId="1854144904">
    <w:abstractNumId w:val="2"/>
  </w:num>
  <w:num w:numId="6" w16cid:durableId="2025013407">
    <w:abstractNumId w:val="1"/>
  </w:num>
  <w:num w:numId="7" w16cid:durableId="1382940907">
    <w:abstractNumId w:val="9"/>
  </w:num>
  <w:num w:numId="8" w16cid:durableId="1200321035">
    <w:abstractNumId w:val="6"/>
  </w:num>
  <w:num w:numId="9" w16cid:durableId="1137990485">
    <w:abstractNumId w:val="5"/>
  </w:num>
  <w:num w:numId="10" w16cid:durableId="18831276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05D"/>
    <w:rsid w:val="000D255D"/>
    <w:rsid w:val="003B46DE"/>
    <w:rsid w:val="00B16EC1"/>
    <w:rsid w:val="00BE605D"/>
    <w:rsid w:val="00D10B6C"/>
    <w:rsid w:val="00F624B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8175B"/>
  <w15:docId w15:val="{EC07EAE1-53E8-4936-9BF4-C7F1C378F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de-AT" w:eastAsia="de-A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240" w:after="0"/>
      <w:outlineLvl w:val="0"/>
    </w:pPr>
    <w:rPr>
      <w:b/>
      <w:bCs/>
      <w:sz w:val="28"/>
      <w:szCs w:val="28"/>
    </w:rPr>
  </w:style>
  <w:style w:type="paragraph" w:styleId="berschrift2">
    <w:name w:val="heading 2"/>
    <w:basedOn w:val="Standard"/>
    <w:next w:val="Standard"/>
    <w:uiPriority w:val="9"/>
    <w:semiHidden/>
    <w:unhideWhenUsed/>
    <w:qFormat/>
    <w:pPr>
      <w:keepNext/>
      <w:keepLines/>
      <w:spacing w:before="360" w:after="80"/>
      <w:outlineLvl w:val="1"/>
    </w:pPr>
    <w:rPr>
      <w:b/>
      <w:bCs/>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bCs/>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bCs/>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bCs/>
    </w:rPr>
  </w:style>
  <w:style w:type="paragraph" w:styleId="berschrift6">
    <w:name w:val="heading 6"/>
    <w:basedOn w:val="Standard"/>
    <w:next w:val="Standard"/>
    <w:uiPriority w:val="9"/>
    <w:semiHidden/>
    <w:unhideWhenUsed/>
    <w:qFormat/>
    <w:pPr>
      <w:keepNext/>
      <w:keepLines/>
      <w:spacing w:before="200" w:after="40"/>
      <w:outlineLvl w:val="5"/>
    </w:pPr>
    <w:rPr>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uiPriority w:val="10"/>
    <w:qFormat/>
    <w:pPr>
      <w:keepNext/>
      <w:keepLines/>
      <w:spacing w:before="480" w:after="120"/>
    </w:pPr>
    <w:rPr>
      <w:b/>
      <w:bCs/>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2253</Words>
  <Characters>14197</Characters>
  <Application>Microsoft Office Word</Application>
  <DocSecurity>0</DocSecurity>
  <Lines>118</Lines>
  <Paragraphs>32</Paragraphs>
  <ScaleCrop>false</ScaleCrop>
  <Company>Magistrat der Stadt Wien</Company>
  <LinksUpToDate>false</LinksUpToDate>
  <CharactersWithSpaces>16418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ws001</cp:lastModifiedBy>
  <cp:revision>5</cp:revision>
  <dcterms:created xsi:type="dcterms:W3CDTF">2026-02-10T12:30:00Z</dcterms:created>
  <dcterms:modified xsi:type="dcterms:W3CDTF">2026-02-10T12:37:00Z</dcterms:modified>
</cp:coreProperties>
</file>