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55EA9" w14:textId="439B6EF5" w:rsidR="002E71B5" w:rsidRPr="00985B3E" w:rsidRDefault="00AE0DE9" w:rsidP="006E161B">
      <w:pPr>
        <w:rPr>
          <w:rFonts w:ascii="Calibri" w:hAnsi="Calibri" w:cs="Calibri"/>
          <w:bCs/>
          <w:color w:val="000000"/>
          <w:u w:color="000000"/>
        </w:rPr>
      </w:pPr>
      <w:r w:rsidRPr="00807786">
        <w:rPr>
          <w:noProof/>
          <w:color w:val="004D5A"/>
          <w:lang w:val="de-AT" w:eastAsia="de-AT"/>
        </w:rPr>
        <mc:AlternateContent>
          <mc:Choice Requires="wps">
            <w:drawing>
              <wp:anchor distT="45720" distB="45720" distL="114300" distR="114300" simplePos="0" relativeHeight="251657728" behindDoc="1" locked="0" layoutInCell="1" allowOverlap="1" wp14:anchorId="0A869B89" wp14:editId="434E2299">
                <wp:simplePos x="0" y="0"/>
                <wp:positionH relativeFrom="column">
                  <wp:posOffset>6791325</wp:posOffset>
                </wp:positionH>
                <wp:positionV relativeFrom="paragraph">
                  <wp:posOffset>1</wp:posOffset>
                </wp:positionV>
                <wp:extent cx="1592580" cy="1517650"/>
                <wp:effectExtent l="0" t="0" r="26670" b="25400"/>
                <wp:wrapTight wrapText="bothSides">
                  <wp:wrapPolygon edited="0">
                    <wp:start x="0" y="0"/>
                    <wp:lineTo x="0" y="21690"/>
                    <wp:lineTo x="21703" y="21690"/>
                    <wp:lineTo x="21703" y="0"/>
                    <wp:lineTo x="0" y="0"/>
                  </wp:wrapPolygon>
                </wp:wrapTight>
                <wp:docPr id="3" name="Textfeld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1517650"/>
                        </a:xfrm>
                        <a:prstGeom prst="rect">
                          <a:avLst/>
                        </a:prstGeom>
                        <a:solidFill>
                          <a:srgbClr val="FFFFFF"/>
                        </a:solidFill>
                        <a:ln w="9525">
                          <a:solidFill>
                            <a:srgbClr val="000000"/>
                          </a:solidFill>
                          <a:miter lim="800000"/>
                          <a:headEnd/>
                          <a:tailEnd/>
                        </a:ln>
                      </wps:spPr>
                      <wps:txbx>
                        <w:txbxContent>
                          <w:p w14:paraId="12849C75" w14:textId="5B56EB70" w:rsidR="00351D42" w:rsidRDefault="00AE0DE9" w:rsidP="00E95CD9">
                            <w:pPr>
                              <w:jc w:val="center"/>
                            </w:pPr>
                            <w:r w:rsidRPr="00AE0DE9">
                              <w:rPr>
                                <w:noProof/>
                                <w:lang w:val="de-AT" w:eastAsia="de-AT"/>
                              </w:rPr>
                              <w:drawing>
                                <wp:inline distT="0" distB="0" distL="0" distR="0" wp14:anchorId="344B5924" wp14:editId="7D9A16D4">
                                  <wp:extent cx="1400810" cy="1319519"/>
                                  <wp:effectExtent l="0" t="0" r="0" b="0"/>
                                  <wp:docPr id="4" name="Grafik 4" descr="X:\Schulprofil\logo-(web)+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Schulprofil\logo-(web)+Tex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0810" cy="131951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A869B89" id="_x0000_t202" coordsize="21600,21600" o:spt="202" path="m,l,21600r21600,l21600,xe">
                <v:stroke joinstyle="miter"/>
                <v:path gradientshapeok="t" o:connecttype="rect"/>
              </v:shapetype>
              <v:shape id="Textfeld 2" o:spid="_x0000_s1026" type="#_x0000_t202" alt="&quot;&quot;" style="position:absolute;margin-left:534.75pt;margin-top:0;width:125.4pt;height:119.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">
                <v:textbox>
                  <w:txbxContent>
                    <w:p w14:paraId="12849C75" w14:textId="5B56EB70" w:rsidR="00351D42" w:rsidRDefault="00AE0DE9" w:rsidP="00E95CD9">
                      <w:pPr>
                        <w:jc w:val="center"/>
                      </w:pPr>
                      <w:r w:rsidRPr="00AE0DE9">
                        <w:rPr>
                          <w:noProof/>
                          <w:lang w:val="de-AT" w:eastAsia="de-AT"/>
                        </w:rPr>
                        <w:drawing>
                          <wp:inline distT="0" distB="0" distL="0" distR="0" wp14:anchorId="344B5924" wp14:editId="7D9A16D4">
                            <wp:extent cx="1400810" cy="1319519"/>
                            <wp:effectExtent l="0" t="0" r="0" b="0"/>
                            <wp:docPr id="4" name="Grafik 4" descr="X:\Schulprofil\logo-(web)+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Schulprofil\logo-(web)+Tex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0810" cy="1319519"/>
                                    </a:xfrm>
                                    <a:prstGeom prst="rect">
                                      <a:avLst/>
                                    </a:prstGeom>
                                    <a:noFill/>
                                    <a:ln>
                                      <a:noFill/>
                                    </a:ln>
                                  </pic:spPr>
                                </pic:pic>
                              </a:graphicData>
                            </a:graphic>
                          </wp:inline>
                        </w:drawing>
                      </w:r>
                    </w:p>
                  </w:txbxContent>
                </v:textbox>
                <w10:wrap type="tight"/>
              </v:shape>
            </w:pict>
          </mc:Fallback>
        </mc:AlternateContent>
      </w:r>
    </w:p>
    <w:p w14:paraId="53FD3736" w14:textId="780DC715" w:rsidR="00980591" w:rsidRPr="00807786" w:rsidRDefault="00B81232" w:rsidP="00FC5106">
      <w:pPr>
        <w:rPr>
          <w:rFonts w:ascii="Calibri" w:hAnsi="Calibri" w:cs="Calibri"/>
          <w:bCs/>
          <w:color w:val="004D5A"/>
          <w:sz w:val="48"/>
          <w:szCs w:val="48"/>
          <w:u w:color="000000"/>
        </w:rPr>
      </w:pPr>
      <w:r>
        <w:rPr>
          <w:rFonts w:ascii="Calibri" w:hAnsi="Calibri" w:cs="Calibri"/>
          <w:bCs/>
          <w:color w:val="004D5A"/>
          <w:sz w:val="48"/>
          <w:szCs w:val="48"/>
          <w:u w:color="000000"/>
        </w:rPr>
        <w:t>Pädagogische Leitvorstellungen</w:t>
      </w:r>
    </w:p>
    <w:p w14:paraId="79137FDF" w14:textId="2EA6699B" w:rsidR="00980591" w:rsidRDefault="00980591" w:rsidP="00FC5106">
      <w:pPr>
        <w:rPr>
          <w:rFonts w:ascii="Calibri" w:hAnsi="Calibri" w:cs="Calibri"/>
          <w:bCs/>
          <w:color w:val="000000"/>
          <w:u w:color="000000"/>
        </w:rPr>
      </w:pPr>
    </w:p>
    <w:p w14:paraId="412E22E5" w14:textId="13A1DECB" w:rsidR="00AE0DE9" w:rsidRDefault="00AE0DE9" w:rsidP="00FC5106">
      <w:pPr>
        <w:rPr>
          <w:rFonts w:ascii="Calibri" w:hAnsi="Calibri" w:cs="Calibri"/>
          <w:bCs/>
          <w:color w:val="000000"/>
          <w:u w:color="000000"/>
        </w:rPr>
      </w:pPr>
      <w:r>
        <w:rPr>
          <w:rFonts w:ascii="Calibri" w:hAnsi="Calibri" w:cs="Calibri"/>
          <w:bCs/>
          <w:color w:val="000000"/>
          <w:u w:color="000000"/>
        </w:rPr>
        <w:t>GEPS Reisnerstraße 43</w:t>
      </w:r>
    </w:p>
    <w:p w14:paraId="43ECC4B3" w14:textId="3C7C29D9" w:rsidR="00AE0DE9" w:rsidRPr="00985B3E" w:rsidRDefault="00AE0DE9" w:rsidP="00FC5106">
      <w:pPr>
        <w:rPr>
          <w:rFonts w:ascii="Calibri" w:hAnsi="Calibri" w:cs="Calibri"/>
          <w:bCs/>
          <w:color w:val="000000"/>
          <w:u w:color="000000"/>
        </w:rPr>
      </w:pPr>
      <w:r>
        <w:rPr>
          <w:rFonts w:ascii="Calibri" w:hAnsi="Calibri" w:cs="Calibri"/>
          <w:bCs/>
          <w:color w:val="000000"/>
          <w:u w:color="000000"/>
        </w:rPr>
        <w:t>1030 Wien</w:t>
      </w:r>
    </w:p>
    <w:p w14:paraId="7C1D8FEF" w14:textId="77777777" w:rsidR="00B81232" w:rsidRDefault="00B81232" w:rsidP="00FC5106">
      <w:pPr>
        <w:rPr>
          <w:rFonts w:ascii="Calibri" w:hAnsi="Calibri" w:cs="Calibri"/>
          <w:bCs/>
          <w:color w:val="000000"/>
          <w:u w:color="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6"/>
        <w:gridCol w:w="12312"/>
      </w:tblGrid>
      <w:tr w:rsidR="00B81232" w:rsidRPr="00985B3E" w14:paraId="2B203C5A" w14:textId="77777777" w:rsidTr="00B81232">
        <w:trPr>
          <w:trHeight w:val="536"/>
        </w:trPr>
        <w:tc>
          <w:tcPr>
            <w:tcW w:w="15388" w:type="dxa"/>
            <w:gridSpan w:val="2"/>
            <w:vAlign w:val="center"/>
          </w:tcPr>
          <w:p w14:paraId="1527C2D5" w14:textId="77777777" w:rsidR="00B81232" w:rsidRPr="00807786" w:rsidRDefault="00786D29" w:rsidP="00572A2E">
            <w:pPr>
              <w:rPr>
                <w:rFonts w:ascii="Calibri" w:hAnsi="Calibri" w:cs="Calibri"/>
                <w:bCs/>
                <w:iCs/>
                <w:color w:val="004D5A"/>
                <w:sz w:val="36"/>
                <w:szCs w:val="36"/>
                <w:u w:color="000000"/>
              </w:rPr>
            </w:pPr>
            <w:r>
              <w:rPr>
                <w:rFonts w:ascii="Calibri" w:hAnsi="Calibri" w:cs="Calibri"/>
                <w:bCs/>
                <w:iCs/>
                <w:color w:val="004D5A"/>
                <w:sz w:val="36"/>
                <w:szCs w:val="36"/>
                <w:u w:color="000000"/>
              </w:rPr>
              <w:t>A</w:t>
            </w:r>
            <w:r w:rsidR="00B81232" w:rsidRPr="00807786">
              <w:rPr>
                <w:rFonts w:ascii="Calibri" w:hAnsi="Calibri" w:cs="Calibri"/>
                <w:bCs/>
                <w:iCs/>
                <w:color w:val="004D5A"/>
                <w:sz w:val="36"/>
                <w:szCs w:val="36"/>
                <w:u w:color="000000"/>
              </w:rPr>
              <w:t xml:space="preserve">. </w:t>
            </w:r>
            <w:r w:rsidR="00B81232">
              <w:rPr>
                <w:rFonts w:ascii="Calibri" w:hAnsi="Calibri" w:cs="Calibri"/>
                <w:bCs/>
                <w:iCs/>
                <w:color w:val="004D5A"/>
                <w:sz w:val="36"/>
                <w:szCs w:val="36"/>
                <w:u w:color="000000"/>
              </w:rPr>
              <w:t>Daten und Fakten zur Schule</w:t>
            </w:r>
          </w:p>
          <w:p w14:paraId="316A145C" w14:textId="77777777" w:rsidR="00B81232" w:rsidRPr="00E716F9" w:rsidRDefault="00B81232" w:rsidP="00572A2E">
            <w:pPr>
              <w:ind w:left="720"/>
              <w:rPr>
                <w:rFonts w:ascii="Calibri" w:hAnsi="Calibri" w:cs="Calibri"/>
                <w:bCs/>
                <w:iCs/>
                <w:color w:val="000000"/>
                <w:sz w:val="6"/>
                <w:szCs w:val="6"/>
                <w:u w:color="000000"/>
              </w:rPr>
            </w:pPr>
          </w:p>
          <w:p w14:paraId="4D9BE2FD" w14:textId="77777777" w:rsidR="00B81232" w:rsidRPr="00B81232" w:rsidRDefault="00B81232" w:rsidP="00B81232">
            <w:pPr>
              <w:rPr>
                <w:rFonts w:ascii="Calibri" w:hAnsi="Calibri" w:cs="Calibri"/>
                <w:bCs/>
                <w:iCs/>
                <w:color w:val="000000"/>
                <w:u w:color="000000"/>
              </w:rPr>
            </w:pPr>
            <w:r>
              <w:rPr>
                <w:rFonts w:ascii="Calibri" w:hAnsi="Calibri" w:cs="Calibri"/>
                <w:bCs/>
                <w:iCs/>
                <w:color w:val="000000"/>
                <w:u w:color="000000"/>
              </w:rPr>
              <w:t>&lt;</w:t>
            </w:r>
            <w:r w:rsidR="00555E05">
              <w:rPr>
                <w:rFonts w:ascii="Calibri" w:hAnsi="Calibri" w:cs="Calibri"/>
                <w:bCs/>
                <w:iCs/>
                <w:color w:val="000000"/>
                <w:u w:color="000000"/>
              </w:rPr>
              <w:t xml:space="preserve">Erläuterung: </w:t>
            </w:r>
            <w:r w:rsidRPr="00B81232">
              <w:rPr>
                <w:rFonts w:ascii="Calibri" w:hAnsi="Calibri" w:cs="Calibri"/>
                <w:bCs/>
                <w:iCs/>
                <w:color w:val="000000"/>
                <w:u w:color="000000"/>
              </w:rPr>
              <w:t>In Abschnitt A werden Daten und Fakten zur Schule dargestellt, die Ausgangspunkt für die pädagogische Arbeit sind.</w:t>
            </w:r>
            <w:r>
              <w:rPr>
                <w:rFonts w:ascii="Calibri" w:hAnsi="Calibri" w:cs="Calibri"/>
                <w:bCs/>
                <w:iCs/>
                <w:color w:val="000000"/>
                <w:u w:color="000000"/>
              </w:rPr>
              <w:t>&gt;</w:t>
            </w:r>
          </w:p>
          <w:p w14:paraId="705FEE61" w14:textId="77777777" w:rsidR="00B81232" w:rsidRDefault="00B81232" w:rsidP="00572A2E">
            <w:pPr>
              <w:rPr>
                <w:rFonts w:ascii="Calibri" w:hAnsi="Calibri" w:cs="Calibri"/>
                <w:bCs/>
                <w:iCs/>
                <w:color w:val="000000"/>
                <w:u w:color="000000"/>
              </w:rPr>
            </w:pPr>
          </w:p>
          <w:p w14:paraId="2B4903B7" w14:textId="77777777" w:rsidR="00B81232" w:rsidRPr="00E125B2" w:rsidRDefault="00B81232" w:rsidP="00572A2E">
            <w:pPr>
              <w:rPr>
                <w:rFonts w:ascii="Calibri" w:hAnsi="Calibri" w:cs="Calibri"/>
                <w:bCs/>
                <w:iCs/>
                <w:color w:val="000000"/>
                <w:sz w:val="6"/>
                <w:szCs w:val="6"/>
                <w:u w:color="000000"/>
              </w:rPr>
            </w:pPr>
          </w:p>
        </w:tc>
      </w:tr>
      <w:tr w:rsidR="00786D29" w:rsidRPr="00985B3E" w14:paraId="75BE8170" w14:textId="77777777" w:rsidTr="00BB08C0">
        <w:trPr>
          <w:trHeight w:val="414"/>
        </w:trPr>
        <w:tc>
          <w:tcPr>
            <w:tcW w:w="3076" w:type="dxa"/>
            <w:shd w:val="clear" w:color="auto" w:fill="BDC7C6"/>
          </w:tcPr>
          <w:p w14:paraId="0EB81D5E"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Daten zur Schule/zum Schulcluster</w:t>
            </w:r>
          </w:p>
        </w:tc>
        <w:tc>
          <w:tcPr>
            <w:tcW w:w="12312" w:type="dxa"/>
          </w:tcPr>
          <w:p w14:paraId="484B5C5D" w14:textId="66B34D4B" w:rsidR="00786D29" w:rsidRPr="00786D29" w:rsidRDefault="007A080F" w:rsidP="00786D29">
            <w:pPr>
              <w:rPr>
                <w:rFonts w:asciiTheme="minorHAnsi" w:hAnsiTheme="minorHAnsi" w:cstheme="minorHAnsi"/>
              </w:rPr>
            </w:pPr>
            <w:r>
              <w:rPr>
                <w:rFonts w:asciiTheme="minorHAnsi" w:hAnsiTheme="minorHAnsi" w:cstheme="minorHAnsi"/>
              </w:rPr>
              <w:t>OVS, GEPS</w:t>
            </w:r>
          </w:p>
          <w:p w14:paraId="0E2344FD" w14:textId="4C458863" w:rsidR="00786D29" w:rsidRPr="00786D29" w:rsidRDefault="007A080F" w:rsidP="00786D29">
            <w:pPr>
              <w:rPr>
                <w:rFonts w:asciiTheme="minorHAnsi" w:hAnsiTheme="minorHAnsi" w:cstheme="minorHAnsi"/>
              </w:rPr>
            </w:pPr>
            <w:r>
              <w:rPr>
                <w:rFonts w:asciiTheme="minorHAnsi" w:hAnsiTheme="minorHAnsi" w:cstheme="minorHAnsi"/>
              </w:rPr>
              <w:t>903091</w:t>
            </w:r>
          </w:p>
          <w:p w14:paraId="7A1A5248" w14:textId="31145D57" w:rsidR="00786D29" w:rsidRPr="00786D29" w:rsidRDefault="007A080F" w:rsidP="00786D29">
            <w:pPr>
              <w:rPr>
                <w:rFonts w:asciiTheme="minorHAnsi" w:hAnsiTheme="minorHAnsi" w:cstheme="minorHAnsi"/>
              </w:rPr>
            </w:pPr>
            <w:r>
              <w:rPr>
                <w:rFonts w:asciiTheme="minorHAnsi" w:hAnsiTheme="minorHAnsi" w:cstheme="minorHAnsi"/>
              </w:rPr>
              <w:t>VS, Reisnerstraße 43, 1030 Wien</w:t>
            </w:r>
          </w:p>
          <w:p w14:paraId="5ED39315" w14:textId="6287D376" w:rsidR="00786D29" w:rsidRPr="00786D29" w:rsidRDefault="009B0133" w:rsidP="00786D29">
            <w:pPr>
              <w:rPr>
                <w:rFonts w:asciiTheme="minorHAnsi" w:hAnsiTheme="minorHAnsi" w:cstheme="minorHAnsi"/>
                <w:bCs/>
                <w:iCs/>
                <w:color w:val="000000"/>
                <w:u w:color="000000"/>
              </w:rPr>
            </w:pPr>
            <w:r>
              <w:rPr>
                <w:rFonts w:asciiTheme="minorHAnsi" w:hAnsiTheme="minorHAnsi" w:cstheme="minorHAnsi"/>
                <w:bCs/>
                <w:iCs/>
                <w:color w:val="000000"/>
                <w:u w:color="000000"/>
              </w:rPr>
              <w:t>1</w:t>
            </w:r>
            <w:r w:rsidR="007733E2">
              <w:rPr>
                <w:rFonts w:asciiTheme="minorHAnsi" w:hAnsiTheme="minorHAnsi" w:cstheme="minorHAnsi"/>
                <w:bCs/>
                <w:iCs/>
                <w:color w:val="000000"/>
                <w:u w:color="000000"/>
              </w:rPr>
              <w:t>6</w:t>
            </w:r>
            <w:r w:rsidR="007A080F">
              <w:rPr>
                <w:rFonts w:asciiTheme="minorHAnsi" w:hAnsiTheme="minorHAnsi" w:cstheme="minorHAnsi"/>
                <w:bCs/>
                <w:iCs/>
                <w:color w:val="000000"/>
                <w:u w:color="000000"/>
              </w:rPr>
              <w:t xml:space="preserve"> klassige VS mit </w:t>
            </w:r>
            <w:r w:rsidR="00B52832">
              <w:rPr>
                <w:rFonts w:asciiTheme="minorHAnsi" w:hAnsiTheme="minorHAnsi" w:cstheme="minorHAnsi"/>
                <w:bCs/>
                <w:iCs/>
                <w:color w:val="000000"/>
                <w:u w:color="000000"/>
              </w:rPr>
              <w:t>1</w:t>
            </w:r>
            <w:r w:rsidR="007A080F">
              <w:rPr>
                <w:rFonts w:asciiTheme="minorHAnsi" w:hAnsiTheme="minorHAnsi" w:cstheme="minorHAnsi"/>
                <w:bCs/>
                <w:iCs/>
                <w:color w:val="000000"/>
                <w:u w:color="000000"/>
              </w:rPr>
              <w:t xml:space="preserve"> Deutschklasse, </w:t>
            </w:r>
            <w:r w:rsidR="00926CA2">
              <w:rPr>
                <w:rFonts w:asciiTheme="minorHAnsi" w:hAnsiTheme="minorHAnsi" w:cstheme="minorHAnsi"/>
                <w:bCs/>
                <w:iCs/>
                <w:color w:val="000000"/>
                <w:u w:color="000000"/>
              </w:rPr>
              <w:t>3</w:t>
            </w:r>
            <w:r w:rsidR="001441F3">
              <w:rPr>
                <w:rFonts w:asciiTheme="minorHAnsi" w:hAnsiTheme="minorHAnsi" w:cstheme="minorHAnsi"/>
                <w:bCs/>
                <w:iCs/>
                <w:color w:val="000000"/>
                <w:u w:color="000000"/>
              </w:rPr>
              <w:t>40</w:t>
            </w:r>
            <w:r w:rsidR="00926CA2">
              <w:rPr>
                <w:rFonts w:asciiTheme="minorHAnsi" w:hAnsiTheme="minorHAnsi" w:cstheme="minorHAnsi"/>
                <w:bCs/>
                <w:iCs/>
                <w:color w:val="000000"/>
                <w:u w:color="000000"/>
              </w:rPr>
              <w:t xml:space="preserve"> Lernenden, </w:t>
            </w:r>
            <w:r w:rsidR="001441F3">
              <w:rPr>
                <w:rFonts w:asciiTheme="minorHAnsi" w:hAnsiTheme="minorHAnsi" w:cstheme="minorHAnsi"/>
                <w:bCs/>
                <w:iCs/>
                <w:color w:val="000000"/>
                <w:u w:color="000000"/>
              </w:rPr>
              <w:t>32</w:t>
            </w:r>
            <w:r w:rsidR="007A080F">
              <w:rPr>
                <w:rFonts w:asciiTheme="minorHAnsi" w:hAnsiTheme="minorHAnsi" w:cstheme="minorHAnsi"/>
                <w:bCs/>
                <w:iCs/>
                <w:color w:val="000000"/>
                <w:u w:color="000000"/>
              </w:rPr>
              <w:t xml:space="preserve"> Lehrenden, eine Psychagogin, </w:t>
            </w:r>
          </w:p>
        </w:tc>
      </w:tr>
      <w:tr w:rsidR="00786D29" w:rsidRPr="00985B3E" w14:paraId="1B3184AF" w14:textId="77777777" w:rsidTr="00BB08C0">
        <w:tc>
          <w:tcPr>
            <w:tcW w:w="3076" w:type="dxa"/>
            <w:shd w:val="clear" w:color="auto" w:fill="BDC7C6"/>
          </w:tcPr>
          <w:p w14:paraId="2878ACB6"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Schulisches Umfeld</w:t>
            </w:r>
          </w:p>
        </w:tc>
        <w:tc>
          <w:tcPr>
            <w:tcW w:w="12312" w:type="dxa"/>
          </w:tcPr>
          <w:p w14:paraId="388681E2" w14:textId="33EF7DAF" w:rsidR="00786D29" w:rsidRPr="00786D29" w:rsidRDefault="007A080F" w:rsidP="00786D29">
            <w:pPr>
              <w:rPr>
                <w:rFonts w:asciiTheme="minorHAnsi" w:hAnsiTheme="minorHAnsi" w:cstheme="minorHAnsi"/>
                <w:bCs/>
                <w:iCs/>
                <w:color w:val="000000"/>
                <w:u w:color="000000"/>
              </w:rPr>
            </w:pPr>
            <w:r>
              <w:rPr>
                <w:rFonts w:asciiTheme="minorHAnsi" w:hAnsiTheme="minorHAnsi" w:cstheme="minorHAnsi"/>
              </w:rPr>
              <w:t xml:space="preserve">Botschaftsviertel, multikulturelle Einflüsse durch deren Angestellte, </w:t>
            </w:r>
            <w:r w:rsidR="003D3F93">
              <w:rPr>
                <w:rFonts w:asciiTheme="minorHAnsi" w:hAnsiTheme="minorHAnsi" w:cstheme="minorHAnsi"/>
              </w:rPr>
              <w:t>innerstädtisches Umfeld, enge Bebauung</w:t>
            </w:r>
          </w:p>
        </w:tc>
      </w:tr>
      <w:tr w:rsidR="00786D29" w:rsidRPr="00985B3E" w14:paraId="5D74704E" w14:textId="77777777" w:rsidTr="00BB08C0">
        <w:tc>
          <w:tcPr>
            <w:tcW w:w="3076" w:type="dxa"/>
            <w:shd w:val="clear" w:color="auto" w:fill="BDC7C6"/>
          </w:tcPr>
          <w:p w14:paraId="55BBEF49"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Infrastruktur</w:t>
            </w:r>
          </w:p>
        </w:tc>
        <w:tc>
          <w:tcPr>
            <w:tcW w:w="12312" w:type="dxa"/>
          </w:tcPr>
          <w:p w14:paraId="25D7A8D3" w14:textId="31350774" w:rsidR="00786D29" w:rsidRPr="00786D29" w:rsidRDefault="007733E2" w:rsidP="00786D29">
            <w:pPr>
              <w:rPr>
                <w:rFonts w:asciiTheme="minorHAnsi" w:hAnsiTheme="minorHAnsi" w:cstheme="minorHAnsi"/>
                <w:bCs/>
                <w:iCs/>
                <w:color w:val="000000"/>
                <w:u w:color="000000"/>
              </w:rPr>
            </w:pPr>
            <w:r>
              <w:rPr>
                <w:rFonts w:asciiTheme="minorHAnsi" w:hAnsiTheme="minorHAnsi" w:cstheme="minorHAnsi"/>
              </w:rPr>
              <w:t>Das S</w:t>
            </w:r>
            <w:r w:rsidR="007A080F">
              <w:rPr>
                <w:rFonts w:asciiTheme="minorHAnsi" w:hAnsiTheme="minorHAnsi" w:cstheme="minorHAnsi"/>
              </w:rPr>
              <w:t>chulhaus</w:t>
            </w:r>
            <w:r>
              <w:rPr>
                <w:rFonts w:asciiTheme="minorHAnsi" w:hAnsiTheme="minorHAnsi" w:cstheme="minorHAnsi"/>
              </w:rPr>
              <w:t xml:space="preserve"> wurde 1876 erbaut</w:t>
            </w:r>
            <w:r w:rsidR="007A080F">
              <w:rPr>
                <w:rFonts w:asciiTheme="minorHAnsi" w:hAnsiTheme="minorHAnsi" w:cstheme="minorHAnsi"/>
              </w:rPr>
              <w:t xml:space="preserve">, </w:t>
            </w:r>
            <w:r>
              <w:rPr>
                <w:rFonts w:asciiTheme="minorHAnsi" w:hAnsiTheme="minorHAnsi" w:cstheme="minorHAnsi"/>
              </w:rPr>
              <w:t xml:space="preserve">zwischen </w:t>
            </w:r>
            <w:r w:rsidR="00B52832">
              <w:rPr>
                <w:rFonts w:asciiTheme="minorHAnsi" w:hAnsiTheme="minorHAnsi" w:cstheme="minorHAnsi"/>
              </w:rPr>
              <w:t>2014</w:t>
            </w:r>
            <w:r>
              <w:rPr>
                <w:rFonts w:asciiTheme="minorHAnsi" w:hAnsiTheme="minorHAnsi" w:cstheme="minorHAnsi"/>
              </w:rPr>
              <w:t xml:space="preserve"> und 2016 </w:t>
            </w:r>
            <w:r w:rsidR="007A080F">
              <w:rPr>
                <w:rFonts w:asciiTheme="minorHAnsi" w:hAnsiTheme="minorHAnsi" w:cstheme="minorHAnsi"/>
              </w:rPr>
              <w:t>das letzte Mal renoviert, kein Schulhof, enge Gänge, keine Smarttafeln, kleine Klassenräume, 2 kleine Speisesäle</w:t>
            </w:r>
            <w:r w:rsidR="0080530D">
              <w:rPr>
                <w:rFonts w:asciiTheme="minorHAnsi" w:hAnsiTheme="minorHAnsi" w:cstheme="minorHAnsi"/>
              </w:rPr>
              <w:t>,</w:t>
            </w:r>
            <w:r w:rsidR="00B52832">
              <w:rPr>
                <w:rFonts w:asciiTheme="minorHAnsi" w:hAnsiTheme="minorHAnsi" w:cstheme="minorHAnsi"/>
              </w:rPr>
              <w:t xml:space="preserve"> </w:t>
            </w:r>
            <w:r w:rsidR="0080530D">
              <w:rPr>
                <w:rFonts w:asciiTheme="minorHAnsi" w:hAnsiTheme="minorHAnsi" w:cstheme="minorHAnsi"/>
              </w:rPr>
              <w:t>1 Schulküche,</w:t>
            </w:r>
            <w:r w:rsidR="00B52832">
              <w:rPr>
                <w:rFonts w:asciiTheme="minorHAnsi" w:hAnsiTheme="minorHAnsi" w:cstheme="minorHAnsi"/>
              </w:rPr>
              <w:t xml:space="preserve"> </w:t>
            </w:r>
            <w:r w:rsidR="0080530D">
              <w:rPr>
                <w:rFonts w:asciiTheme="minorHAnsi" w:hAnsiTheme="minorHAnsi" w:cstheme="minorHAnsi"/>
              </w:rPr>
              <w:t>2 Werkrä</w:t>
            </w:r>
            <w:r w:rsidR="009B0133">
              <w:rPr>
                <w:rFonts w:asciiTheme="minorHAnsi" w:hAnsiTheme="minorHAnsi" w:cstheme="minorHAnsi"/>
              </w:rPr>
              <w:t xml:space="preserve">ume, </w:t>
            </w:r>
            <w:r w:rsidR="00B52832">
              <w:rPr>
                <w:rFonts w:asciiTheme="minorHAnsi" w:hAnsiTheme="minorHAnsi" w:cstheme="minorHAnsi"/>
              </w:rPr>
              <w:t>11</w:t>
            </w:r>
            <w:r w:rsidR="009B0133">
              <w:rPr>
                <w:rFonts w:asciiTheme="minorHAnsi" w:hAnsiTheme="minorHAnsi" w:cstheme="minorHAnsi"/>
              </w:rPr>
              <w:t xml:space="preserve"> Nachmittagsgruppen in</w:t>
            </w:r>
            <w:r w:rsidR="0080530D">
              <w:rPr>
                <w:rFonts w:asciiTheme="minorHAnsi" w:hAnsiTheme="minorHAnsi" w:cstheme="minorHAnsi"/>
              </w:rPr>
              <w:t xml:space="preserve"> teilweise Klassenräumen und Freizeiträumen</w:t>
            </w:r>
            <w:r w:rsidR="00926CA2">
              <w:rPr>
                <w:rFonts w:asciiTheme="minorHAnsi" w:hAnsiTheme="minorHAnsi" w:cstheme="minorHAnsi"/>
              </w:rPr>
              <w:t xml:space="preserve"> untergebracht</w:t>
            </w:r>
            <w:r w:rsidR="007058FB">
              <w:rPr>
                <w:rFonts w:asciiTheme="minorHAnsi" w:hAnsiTheme="minorHAnsi" w:cstheme="minorHAnsi"/>
              </w:rPr>
              <w:t xml:space="preserve">, jede Klasse ist mit </w:t>
            </w:r>
            <w:r w:rsidR="00926CA2">
              <w:rPr>
                <w:rFonts w:asciiTheme="minorHAnsi" w:hAnsiTheme="minorHAnsi" w:cstheme="minorHAnsi"/>
              </w:rPr>
              <w:t xml:space="preserve">2 </w:t>
            </w:r>
            <w:r w:rsidR="007058FB">
              <w:rPr>
                <w:rFonts w:asciiTheme="minorHAnsi" w:hAnsiTheme="minorHAnsi" w:cstheme="minorHAnsi"/>
              </w:rPr>
              <w:t>PCs ausgestattet</w:t>
            </w:r>
            <w:r w:rsidR="00B52832">
              <w:rPr>
                <w:rFonts w:asciiTheme="minorHAnsi" w:hAnsiTheme="minorHAnsi" w:cstheme="minorHAnsi"/>
              </w:rPr>
              <w:t xml:space="preserve"> </w:t>
            </w:r>
            <w:r w:rsidR="007058FB">
              <w:rPr>
                <w:rFonts w:asciiTheme="minorHAnsi" w:hAnsiTheme="minorHAnsi" w:cstheme="minorHAnsi"/>
              </w:rPr>
              <w:t>(Grundausstattung)</w:t>
            </w:r>
          </w:p>
        </w:tc>
      </w:tr>
      <w:tr w:rsidR="00786D29" w:rsidRPr="00985B3E" w14:paraId="354C8244" w14:textId="77777777" w:rsidTr="00BB08C0">
        <w:tc>
          <w:tcPr>
            <w:tcW w:w="3076" w:type="dxa"/>
            <w:shd w:val="clear" w:color="auto" w:fill="BDC7C6"/>
          </w:tcPr>
          <w:p w14:paraId="57054F61"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 xml:space="preserve">(Schulautonome) Schwerpunktsetzungen </w:t>
            </w:r>
          </w:p>
        </w:tc>
        <w:tc>
          <w:tcPr>
            <w:tcW w:w="12312" w:type="dxa"/>
          </w:tcPr>
          <w:p w14:paraId="01C31D6D" w14:textId="78A3ECF7" w:rsidR="00786D29" w:rsidRPr="00786D29" w:rsidRDefault="0080530D" w:rsidP="007058FB">
            <w:pPr>
              <w:rPr>
                <w:rFonts w:asciiTheme="minorHAnsi" w:hAnsiTheme="minorHAnsi" w:cstheme="minorHAnsi"/>
                <w:bCs/>
                <w:iCs/>
                <w:color w:val="000000"/>
                <w:u w:color="000000"/>
              </w:rPr>
            </w:pPr>
            <w:r>
              <w:rPr>
                <w:rFonts w:asciiTheme="minorHAnsi" w:hAnsiTheme="minorHAnsi" w:cstheme="minorHAnsi"/>
                <w:bCs/>
                <w:iCs/>
                <w:color w:val="000000"/>
                <w:u w:color="000000"/>
              </w:rPr>
              <w:t>GEPS (GlobalEducationPrimarySchool)</w:t>
            </w:r>
            <w:r w:rsidR="003D3F93">
              <w:rPr>
                <w:rFonts w:asciiTheme="minorHAnsi" w:hAnsiTheme="minorHAnsi" w:cstheme="minorHAnsi"/>
                <w:bCs/>
                <w:iCs/>
                <w:color w:val="000000"/>
                <w:u w:color="000000"/>
              </w:rPr>
              <w:t>Globalisierung und Zukunftsthemen bearbeiten und Perspektiven zeigen (SDG)</w:t>
            </w:r>
            <w:r>
              <w:rPr>
                <w:rFonts w:asciiTheme="minorHAnsi" w:hAnsiTheme="minorHAnsi" w:cstheme="minorHAnsi"/>
                <w:bCs/>
                <w:iCs/>
                <w:color w:val="000000"/>
                <w:u w:color="000000"/>
              </w:rPr>
              <w:t>,</w:t>
            </w:r>
            <w:r w:rsidR="00B52832">
              <w:rPr>
                <w:rFonts w:asciiTheme="minorHAnsi" w:hAnsiTheme="minorHAnsi" w:cstheme="minorHAnsi"/>
                <w:bCs/>
                <w:iCs/>
                <w:color w:val="000000"/>
                <w:u w:color="000000"/>
              </w:rPr>
              <w:t xml:space="preserve"> </w:t>
            </w:r>
            <w:r>
              <w:rPr>
                <w:rFonts w:asciiTheme="minorHAnsi" w:hAnsiTheme="minorHAnsi" w:cstheme="minorHAnsi"/>
                <w:bCs/>
                <w:iCs/>
                <w:color w:val="000000"/>
                <w:u w:color="000000"/>
              </w:rPr>
              <w:t>Sprachenunterricht: Ungarisch, Tschechisch, Russisch an der Schule</w:t>
            </w:r>
            <w:r w:rsidR="007058FB">
              <w:rPr>
                <w:rFonts w:asciiTheme="minorHAnsi" w:hAnsiTheme="minorHAnsi" w:cstheme="minorHAnsi"/>
                <w:bCs/>
                <w:iCs/>
                <w:color w:val="000000"/>
                <w:u w:color="000000"/>
              </w:rPr>
              <w:t xml:space="preserve">, </w:t>
            </w:r>
            <w:r w:rsidR="003D3F93">
              <w:rPr>
                <w:rFonts w:asciiTheme="minorHAnsi" w:hAnsiTheme="minorHAnsi" w:cstheme="minorHAnsi"/>
                <w:bCs/>
                <w:iCs/>
                <w:color w:val="000000"/>
                <w:u w:color="000000"/>
              </w:rPr>
              <w:t>selbständiges Lernen, soziales Lernen, das Wir stärken</w:t>
            </w:r>
          </w:p>
        </w:tc>
      </w:tr>
      <w:tr w:rsidR="00786D29" w:rsidRPr="00985B3E" w14:paraId="48004B7C" w14:textId="77777777" w:rsidTr="00BB08C0">
        <w:tc>
          <w:tcPr>
            <w:tcW w:w="3076" w:type="dxa"/>
            <w:shd w:val="clear" w:color="auto" w:fill="BDC7C6"/>
          </w:tcPr>
          <w:p w14:paraId="532E2FDD"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Zertifizierungen</w:t>
            </w:r>
          </w:p>
        </w:tc>
        <w:tc>
          <w:tcPr>
            <w:tcW w:w="12312" w:type="dxa"/>
          </w:tcPr>
          <w:p w14:paraId="2DEF14DE" w14:textId="4BDEB1D7" w:rsidR="00786D29" w:rsidRPr="00786D29" w:rsidRDefault="007058FB" w:rsidP="00786D29">
            <w:pPr>
              <w:rPr>
                <w:rFonts w:asciiTheme="minorHAnsi" w:hAnsiTheme="minorHAnsi" w:cstheme="minorHAnsi"/>
                <w:bCs/>
                <w:iCs/>
                <w:color w:val="000000"/>
                <w:u w:color="000000"/>
              </w:rPr>
            </w:pPr>
            <w:r>
              <w:rPr>
                <w:rFonts w:asciiTheme="minorHAnsi" w:hAnsiTheme="minorHAnsi" w:cstheme="minorHAnsi"/>
                <w:bCs/>
                <w:iCs/>
                <w:color w:val="000000"/>
                <w:u w:color="000000"/>
              </w:rPr>
              <w:t>Klimabündnisschule, Youth Start Entrepreneurship-Schule,  SDG- Botschafterschule, PUMA Schule</w:t>
            </w:r>
          </w:p>
        </w:tc>
      </w:tr>
      <w:tr w:rsidR="00786D29" w:rsidRPr="00985B3E" w14:paraId="1FA3A1CB" w14:textId="77777777" w:rsidTr="00BB08C0">
        <w:tc>
          <w:tcPr>
            <w:tcW w:w="3076" w:type="dxa"/>
            <w:shd w:val="clear" w:color="auto" w:fill="BDC7C6"/>
          </w:tcPr>
          <w:p w14:paraId="4E5CAEC9" w14:textId="0952E78A" w:rsidR="00786D29" w:rsidRPr="00BB08C0" w:rsidRDefault="00786D29" w:rsidP="00572A2E">
            <w:pPr>
              <w:rPr>
                <w:rFonts w:ascii="Calibri" w:hAnsi="Calibri" w:cs="Calibri"/>
                <w:b/>
                <w:iCs/>
                <w:color w:val="000000"/>
                <w:u w:color="000000"/>
              </w:rPr>
            </w:pPr>
            <w:r w:rsidRPr="00BB08C0">
              <w:rPr>
                <w:rFonts w:ascii="Calibri" w:hAnsi="Calibri" w:cs="Calibri"/>
                <w:b/>
                <w:iCs/>
                <w:color w:val="000000"/>
                <w:u w:color="000000"/>
              </w:rPr>
              <w:t xml:space="preserve">Zertifikate, die </w:t>
            </w:r>
            <w:r w:rsidR="00572A2E">
              <w:rPr>
                <w:rFonts w:ascii="Calibri" w:hAnsi="Calibri" w:cs="Calibri"/>
                <w:b/>
                <w:iCs/>
                <w:color w:val="000000"/>
                <w:u w:color="000000"/>
              </w:rPr>
              <w:t>Schüler/innen</w:t>
            </w:r>
            <w:r w:rsidR="00C03095">
              <w:rPr>
                <w:rFonts w:ascii="Calibri" w:hAnsi="Calibri" w:cs="Calibri"/>
                <w:b/>
                <w:iCs/>
                <w:color w:val="000000"/>
                <w:u w:color="000000"/>
              </w:rPr>
              <w:t>/Studierende</w:t>
            </w:r>
            <w:r w:rsidRPr="00BB08C0">
              <w:rPr>
                <w:rFonts w:ascii="Calibri" w:hAnsi="Calibri" w:cs="Calibri"/>
                <w:b/>
                <w:iCs/>
                <w:color w:val="000000"/>
                <w:u w:color="000000"/>
              </w:rPr>
              <w:t xml:space="preserve"> erwerben können</w:t>
            </w:r>
          </w:p>
        </w:tc>
        <w:tc>
          <w:tcPr>
            <w:tcW w:w="12312" w:type="dxa"/>
          </w:tcPr>
          <w:p w14:paraId="54AA2D95" w14:textId="634D0271" w:rsidR="00786D29" w:rsidRPr="00786D29" w:rsidRDefault="007058FB" w:rsidP="00786D29">
            <w:pPr>
              <w:rPr>
                <w:rFonts w:asciiTheme="minorHAnsi" w:hAnsiTheme="minorHAnsi" w:cstheme="minorHAnsi"/>
                <w:bCs/>
                <w:iCs/>
                <w:color w:val="000000"/>
                <w:u w:color="000000"/>
              </w:rPr>
            </w:pPr>
            <w:r>
              <w:rPr>
                <w:rFonts w:asciiTheme="minorHAnsi" w:hAnsiTheme="minorHAnsi" w:cstheme="minorHAnsi"/>
                <w:bCs/>
                <w:iCs/>
                <w:color w:val="000000"/>
                <w:u w:color="000000"/>
              </w:rPr>
              <w:t>Volksschulabschluss mit hervorragenden Englischkenntnissen (kein Zertifikat)</w:t>
            </w:r>
          </w:p>
        </w:tc>
      </w:tr>
      <w:tr w:rsidR="00786D29" w:rsidRPr="00985B3E" w14:paraId="30F0C709" w14:textId="77777777" w:rsidTr="00BB08C0">
        <w:tc>
          <w:tcPr>
            <w:tcW w:w="3076" w:type="dxa"/>
            <w:shd w:val="clear" w:color="auto" w:fill="BDC7C6"/>
          </w:tcPr>
          <w:p w14:paraId="6382BB77"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 xml:space="preserve">Schulpartnerschaft </w:t>
            </w:r>
          </w:p>
        </w:tc>
        <w:tc>
          <w:tcPr>
            <w:tcW w:w="12312" w:type="dxa"/>
          </w:tcPr>
          <w:p w14:paraId="295EB274" w14:textId="35E1B81C" w:rsidR="00786D29" w:rsidRPr="00786D29" w:rsidRDefault="00641C15" w:rsidP="00786D29">
            <w:pPr>
              <w:rPr>
                <w:rFonts w:asciiTheme="minorHAnsi" w:hAnsiTheme="minorHAnsi" w:cstheme="minorHAnsi"/>
                <w:bCs/>
                <w:iCs/>
                <w:color w:val="000000"/>
                <w:u w:color="000000"/>
              </w:rPr>
            </w:pPr>
            <w:r>
              <w:rPr>
                <w:rFonts w:asciiTheme="minorHAnsi" w:hAnsiTheme="minorHAnsi" w:cstheme="minorHAnsi"/>
                <w:bCs/>
                <w:iCs/>
                <w:color w:val="000000"/>
                <w:u w:color="000000"/>
              </w:rPr>
              <w:t>Wir arbeiten gut mit unserem sehr aktiven</w:t>
            </w:r>
            <w:r w:rsidR="00805307">
              <w:rPr>
                <w:rFonts w:asciiTheme="minorHAnsi" w:hAnsiTheme="minorHAnsi" w:cstheme="minorHAnsi"/>
                <w:bCs/>
                <w:iCs/>
                <w:color w:val="000000"/>
                <w:u w:color="000000"/>
              </w:rPr>
              <w:t xml:space="preserve"> Elternverein zusammen, wir werden unterstützt bei Projektwochen, Bezahlung von Safer </w:t>
            </w:r>
            <w:r w:rsidR="00C408FF">
              <w:rPr>
                <w:rFonts w:asciiTheme="minorHAnsi" w:hAnsiTheme="minorHAnsi" w:cstheme="minorHAnsi"/>
                <w:bCs/>
                <w:iCs/>
                <w:color w:val="000000"/>
                <w:u w:color="000000"/>
              </w:rPr>
              <w:t>I</w:t>
            </w:r>
            <w:r w:rsidR="00805307">
              <w:rPr>
                <w:rFonts w:asciiTheme="minorHAnsi" w:hAnsiTheme="minorHAnsi" w:cstheme="minorHAnsi"/>
                <w:bCs/>
                <w:iCs/>
                <w:color w:val="000000"/>
                <w:u w:color="000000"/>
              </w:rPr>
              <w:t xml:space="preserve">nternet und </w:t>
            </w:r>
            <w:r w:rsidR="00C408FF">
              <w:rPr>
                <w:rFonts w:asciiTheme="minorHAnsi" w:hAnsiTheme="minorHAnsi" w:cstheme="minorHAnsi"/>
                <w:bCs/>
                <w:iCs/>
                <w:color w:val="000000"/>
                <w:u w:color="000000"/>
              </w:rPr>
              <w:t xml:space="preserve">anderen </w:t>
            </w:r>
            <w:r w:rsidR="00805307">
              <w:rPr>
                <w:rFonts w:asciiTheme="minorHAnsi" w:hAnsiTheme="minorHAnsi" w:cstheme="minorHAnsi"/>
                <w:bCs/>
                <w:iCs/>
                <w:color w:val="000000"/>
                <w:u w:color="000000"/>
              </w:rPr>
              <w:t xml:space="preserve">Workshops, aktive Unterstützung bei Elternsprechtagen und Tage der offenen Türe; </w:t>
            </w:r>
          </w:p>
        </w:tc>
      </w:tr>
      <w:tr w:rsidR="00786D29" w:rsidRPr="00985B3E" w14:paraId="7E516DC2" w14:textId="77777777" w:rsidTr="00BB08C0">
        <w:tc>
          <w:tcPr>
            <w:tcW w:w="3076" w:type="dxa"/>
            <w:shd w:val="clear" w:color="auto" w:fill="BDC7C6"/>
          </w:tcPr>
          <w:p w14:paraId="20107545" w14:textId="77777777" w:rsidR="00786D29" w:rsidRPr="00BB08C0" w:rsidRDefault="00786D29" w:rsidP="00786D29">
            <w:pPr>
              <w:rPr>
                <w:rFonts w:ascii="Calibri" w:hAnsi="Calibri" w:cs="Calibri"/>
                <w:b/>
                <w:iCs/>
                <w:color w:val="000000"/>
                <w:u w:color="000000"/>
              </w:rPr>
            </w:pPr>
            <w:r w:rsidRPr="00BB08C0">
              <w:rPr>
                <w:rFonts w:ascii="Calibri" w:hAnsi="Calibri" w:cs="Calibri"/>
                <w:b/>
                <w:iCs/>
                <w:color w:val="000000"/>
                <w:u w:color="000000"/>
              </w:rPr>
              <w:t>Außenbeziehungen</w:t>
            </w:r>
          </w:p>
        </w:tc>
        <w:tc>
          <w:tcPr>
            <w:tcW w:w="12312" w:type="dxa"/>
          </w:tcPr>
          <w:p w14:paraId="326F991B" w14:textId="04E24D6D" w:rsidR="00786D29" w:rsidRPr="00786D29" w:rsidRDefault="00641C15" w:rsidP="00786D29">
            <w:pPr>
              <w:rPr>
                <w:rFonts w:asciiTheme="minorHAnsi" w:hAnsiTheme="minorHAnsi" w:cstheme="minorHAnsi"/>
              </w:rPr>
            </w:pPr>
            <w:r>
              <w:rPr>
                <w:rFonts w:asciiTheme="minorHAnsi" w:hAnsiTheme="minorHAnsi" w:cstheme="minorHAnsi"/>
                <w:bCs/>
              </w:rPr>
              <w:t>Schnuppertage diverser Kindergärten in der Umgebung, VDn. hält Vorträge an Kindergärten, Elternabende zur Vorstellung der Sek1 Schulen, Vorstellungen bzw. Besuche von Vertretern von  weiterführenden Schulen</w:t>
            </w:r>
          </w:p>
        </w:tc>
      </w:tr>
    </w:tbl>
    <w:p w14:paraId="10FD76A2" w14:textId="748CEC6F" w:rsidR="00555E05" w:rsidRDefault="00555E05" w:rsidP="00FC5106">
      <w:pPr>
        <w:rPr>
          <w:rFonts w:ascii="Calibri" w:hAnsi="Calibri" w:cs="Calibri"/>
          <w:bCs/>
          <w:color w:val="000000"/>
          <w:u w:color="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6"/>
        <w:gridCol w:w="12312"/>
      </w:tblGrid>
      <w:tr w:rsidR="00786D29" w:rsidRPr="00E125B2" w14:paraId="03F775CD" w14:textId="77777777" w:rsidTr="00826FDC">
        <w:trPr>
          <w:trHeight w:val="536"/>
        </w:trPr>
        <w:tc>
          <w:tcPr>
            <w:tcW w:w="15388" w:type="dxa"/>
            <w:gridSpan w:val="2"/>
            <w:vAlign w:val="center"/>
          </w:tcPr>
          <w:p w14:paraId="66BCCE0F" w14:textId="7C9CB23A" w:rsidR="00786D29" w:rsidRPr="00807786" w:rsidRDefault="00786D29" w:rsidP="00572A2E">
            <w:pPr>
              <w:rPr>
                <w:rFonts w:ascii="Calibri" w:hAnsi="Calibri" w:cs="Calibri"/>
                <w:bCs/>
                <w:iCs/>
                <w:color w:val="004D5A"/>
                <w:sz w:val="36"/>
                <w:szCs w:val="36"/>
                <w:u w:color="000000"/>
              </w:rPr>
            </w:pPr>
            <w:r>
              <w:rPr>
                <w:rFonts w:ascii="Calibri" w:hAnsi="Calibri" w:cs="Calibri"/>
                <w:bCs/>
                <w:iCs/>
                <w:color w:val="004D5A"/>
                <w:sz w:val="36"/>
                <w:szCs w:val="36"/>
                <w:u w:color="000000"/>
              </w:rPr>
              <w:t>B</w:t>
            </w:r>
            <w:r w:rsidRPr="00807786">
              <w:rPr>
                <w:rFonts w:ascii="Calibri" w:hAnsi="Calibri" w:cs="Calibri"/>
                <w:bCs/>
                <w:iCs/>
                <w:color w:val="004D5A"/>
                <w:sz w:val="36"/>
                <w:szCs w:val="36"/>
                <w:u w:color="000000"/>
              </w:rPr>
              <w:t xml:space="preserve">. </w:t>
            </w:r>
            <w:r w:rsidR="00351D42">
              <w:rPr>
                <w:rFonts w:ascii="Calibri" w:hAnsi="Calibri" w:cs="Calibri"/>
                <w:bCs/>
                <w:iCs/>
                <w:color w:val="004D5A"/>
                <w:sz w:val="36"/>
                <w:szCs w:val="36"/>
                <w:u w:color="000000"/>
              </w:rPr>
              <w:t>Qualitätsdimension Lernen und Lehren</w:t>
            </w:r>
          </w:p>
          <w:p w14:paraId="743A11E7" w14:textId="77777777" w:rsidR="00786D29" w:rsidRPr="00E716F9" w:rsidRDefault="00786D29" w:rsidP="00572A2E">
            <w:pPr>
              <w:ind w:left="720"/>
              <w:rPr>
                <w:rFonts w:ascii="Calibri" w:hAnsi="Calibri" w:cs="Calibri"/>
                <w:bCs/>
                <w:iCs/>
                <w:color w:val="000000"/>
                <w:sz w:val="6"/>
                <w:szCs w:val="6"/>
                <w:u w:color="000000"/>
              </w:rPr>
            </w:pPr>
          </w:p>
          <w:p w14:paraId="68DF348E" w14:textId="79AC3B3F" w:rsidR="00351D42" w:rsidRPr="00F80032" w:rsidRDefault="00351D42" w:rsidP="00F80032">
            <w:pPr>
              <w:rPr>
                <w:rFonts w:asciiTheme="minorHAnsi" w:hAnsiTheme="minorHAnsi" w:cstheme="minorHAnsi"/>
              </w:rPr>
            </w:pPr>
          </w:p>
          <w:p w14:paraId="5A442976" w14:textId="77777777" w:rsidR="00786D29" w:rsidRPr="00E125B2" w:rsidRDefault="00786D29" w:rsidP="00B87306">
            <w:pPr>
              <w:rPr>
                <w:rFonts w:ascii="Calibri" w:hAnsi="Calibri" w:cs="Calibri"/>
                <w:bCs/>
                <w:iCs/>
                <w:color w:val="000000"/>
                <w:sz w:val="6"/>
                <w:szCs w:val="6"/>
                <w:u w:color="000000"/>
              </w:rPr>
            </w:pPr>
          </w:p>
        </w:tc>
      </w:tr>
      <w:tr w:rsidR="00351D42" w:rsidRPr="00555E05" w14:paraId="1248F3AA" w14:textId="77777777" w:rsidTr="00826FDC">
        <w:trPr>
          <w:trHeight w:val="414"/>
        </w:trPr>
        <w:tc>
          <w:tcPr>
            <w:tcW w:w="3076" w:type="dxa"/>
            <w:shd w:val="clear" w:color="auto" w:fill="BDC7C6"/>
          </w:tcPr>
          <w:p w14:paraId="7CA0399E" w14:textId="1F20A013" w:rsidR="00351D42" w:rsidRPr="00BB08C0" w:rsidRDefault="00351D42" w:rsidP="00555E05">
            <w:pPr>
              <w:rPr>
                <w:rFonts w:ascii="Calibri" w:hAnsi="Calibri" w:cs="Calibri"/>
                <w:b/>
                <w:iCs/>
                <w:color w:val="000000"/>
                <w:u w:color="000000"/>
              </w:rPr>
            </w:pPr>
            <w:r>
              <w:rPr>
                <w:rFonts w:ascii="Calibri" w:hAnsi="Calibri" w:cs="Calibri"/>
                <w:b/>
                <w:iCs/>
                <w:color w:val="000000"/>
                <w:u w:color="000000"/>
              </w:rPr>
              <w:t>Lern- und Lehrprozesse</w:t>
            </w:r>
            <w:r w:rsidR="00C03095">
              <w:rPr>
                <w:rFonts w:ascii="Calibri" w:hAnsi="Calibri" w:cs="Calibri"/>
                <w:b/>
                <w:iCs/>
                <w:color w:val="000000"/>
                <w:u w:color="000000"/>
              </w:rPr>
              <w:t xml:space="preserve"> gestalten</w:t>
            </w:r>
          </w:p>
        </w:tc>
        <w:tc>
          <w:tcPr>
            <w:tcW w:w="12312" w:type="dxa"/>
          </w:tcPr>
          <w:p w14:paraId="29CF56FD" w14:textId="77777777" w:rsidR="00351D42" w:rsidRDefault="00351D42" w:rsidP="00680B14">
            <w:pPr>
              <w:rPr>
                <w:rFonts w:asciiTheme="minorHAnsi" w:hAnsiTheme="minorHAnsi" w:cstheme="minorHAnsi"/>
              </w:rPr>
            </w:pPr>
          </w:p>
        </w:tc>
      </w:tr>
      <w:tr w:rsidR="00555E05" w:rsidRPr="00555E05" w14:paraId="04189E0A" w14:textId="77777777" w:rsidTr="00826FDC">
        <w:trPr>
          <w:trHeight w:val="414"/>
        </w:trPr>
        <w:tc>
          <w:tcPr>
            <w:tcW w:w="3076" w:type="dxa"/>
            <w:shd w:val="clear" w:color="auto" w:fill="E6EAEA"/>
          </w:tcPr>
          <w:p w14:paraId="476EFC75" w14:textId="55FA65D8" w:rsidR="00555E05" w:rsidRPr="00351D42" w:rsidRDefault="00555E05" w:rsidP="00351D42">
            <w:pPr>
              <w:pStyle w:val="Listenabsatz"/>
              <w:numPr>
                <w:ilvl w:val="0"/>
                <w:numId w:val="6"/>
              </w:numPr>
              <w:spacing w:after="0"/>
              <w:rPr>
                <w:rFonts w:cs="Calibri"/>
                <w:b/>
                <w:iCs/>
                <w:u w:color="000000"/>
              </w:rPr>
            </w:pPr>
            <w:r w:rsidRPr="00351D42">
              <w:rPr>
                <w:rFonts w:cs="Calibri"/>
                <w:b/>
                <w:iCs/>
                <w:u w:color="000000"/>
              </w:rPr>
              <w:t>Unterricht gestalten und Lernen initiieren</w:t>
            </w:r>
          </w:p>
        </w:tc>
        <w:tc>
          <w:tcPr>
            <w:tcW w:w="12312" w:type="dxa"/>
          </w:tcPr>
          <w:p w14:paraId="339D46E9" w14:textId="38D55B8F" w:rsidR="00B60245" w:rsidRDefault="00CD4791" w:rsidP="00C408FF">
            <w:pPr>
              <w:rPr>
                <w:rFonts w:asciiTheme="minorHAnsi" w:hAnsiTheme="minorHAnsi" w:cstheme="minorHAnsi"/>
              </w:rPr>
            </w:pPr>
            <w:r>
              <w:rPr>
                <w:rFonts w:asciiTheme="minorHAnsi" w:hAnsiTheme="minorHAnsi" w:cstheme="minorHAnsi"/>
              </w:rPr>
              <w:t>Durch den großen Anteil an Kindern mit einer anderen Muttersprache als Deutsch, ist Differenzierung in den Klassen eine Notwendigkeit, die sich von allein</w:t>
            </w:r>
            <w:r w:rsidR="00B52832">
              <w:rPr>
                <w:rFonts w:asciiTheme="minorHAnsi" w:hAnsiTheme="minorHAnsi" w:cstheme="minorHAnsi"/>
              </w:rPr>
              <w:t>e</w:t>
            </w:r>
            <w:r>
              <w:rPr>
                <w:rFonts w:asciiTheme="minorHAnsi" w:hAnsiTheme="minorHAnsi" w:cstheme="minorHAnsi"/>
              </w:rPr>
              <w:t xml:space="preserve"> ergibt. Auch die selektionsfreie Eingangsp</w:t>
            </w:r>
            <w:r w:rsidR="00F0421C">
              <w:rPr>
                <w:rFonts w:asciiTheme="minorHAnsi" w:hAnsiTheme="minorHAnsi" w:cstheme="minorHAnsi"/>
              </w:rPr>
              <w:t>hase, also das gemeinsame Unter</w:t>
            </w:r>
            <w:r>
              <w:rPr>
                <w:rFonts w:asciiTheme="minorHAnsi" w:hAnsiTheme="minorHAnsi" w:cstheme="minorHAnsi"/>
              </w:rPr>
              <w:t>richten von Vorschulklassenkindern und schulreifen Kindern ergibt diese Differenzierung.</w:t>
            </w:r>
            <w:r w:rsidR="00C408FF">
              <w:rPr>
                <w:rFonts w:asciiTheme="minorHAnsi" w:hAnsiTheme="minorHAnsi" w:cstheme="minorHAnsi"/>
              </w:rPr>
              <w:t xml:space="preserve"> Diese große Heterogenität stellt uns vor große Herausforderungen</w:t>
            </w:r>
            <w:r w:rsidR="0035654F">
              <w:rPr>
                <w:rFonts w:asciiTheme="minorHAnsi" w:hAnsiTheme="minorHAnsi" w:cstheme="minorHAnsi"/>
              </w:rPr>
              <w:t>.</w:t>
            </w:r>
          </w:p>
          <w:p w14:paraId="2A863301" w14:textId="6C2640FB" w:rsidR="00CD4791" w:rsidRDefault="00B60245" w:rsidP="0035654F">
            <w:pPr>
              <w:rPr>
                <w:rFonts w:asciiTheme="minorHAnsi" w:hAnsiTheme="minorHAnsi" w:cstheme="minorHAnsi"/>
              </w:rPr>
            </w:pPr>
            <w:r>
              <w:rPr>
                <w:rFonts w:asciiTheme="minorHAnsi" w:hAnsiTheme="minorHAnsi" w:cstheme="minorHAnsi"/>
              </w:rPr>
              <w:t>Einladungen sogenannter Experten zu den verschiedensten Themen (Hebamme, Künstler, Zahngesundheit)</w:t>
            </w:r>
            <w:r w:rsidR="0035654F">
              <w:rPr>
                <w:rFonts w:asciiTheme="minorHAnsi" w:hAnsiTheme="minorHAnsi" w:cstheme="minorHAnsi"/>
              </w:rPr>
              <w:t xml:space="preserve"> </w:t>
            </w:r>
          </w:p>
          <w:p w14:paraId="07D7FD2F" w14:textId="1297DAB1" w:rsidR="00C408FF" w:rsidRPr="00781E01" w:rsidRDefault="00C408FF" w:rsidP="0035654F">
            <w:pPr>
              <w:rPr>
                <w:rFonts w:asciiTheme="minorHAnsi" w:hAnsiTheme="minorHAnsi" w:cstheme="minorHAnsi"/>
              </w:rPr>
            </w:pPr>
            <w:r>
              <w:rPr>
                <w:rFonts w:asciiTheme="minorHAnsi" w:hAnsiTheme="minorHAnsi" w:cstheme="minorHAnsi"/>
              </w:rPr>
              <w:t xml:space="preserve">Zentrale Voraussetzung für Lernen ist das persönliche Interesse, die Betroffenheit und die Begeisterung für ein Thema. Auch eine lernfördernde Umgebung und Vertrauen zur Lehrperson sind dafür ausschlaggebend. </w:t>
            </w:r>
          </w:p>
        </w:tc>
      </w:tr>
      <w:tr w:rsidR="00555E05" w:rsidRPr="00555E05" w14:paraId="3FE9DF9A" w14:textId="77777777" w:rsidTr="00826FDC">
        <w:tc>
          <w:tcPr>
            <w:tcW w:w="3076" w:type="dxa"/>
            <w:shd w:val="clear" w:color="auto" w:fill="E6EAEA"/>
          </w:tcPr>
          <w:p w14:paraId="3F738E52" w14:textId="762C3050" w:rsidR="00555E05" w:rsidRPr="00351D42" w:rsidRDefault="005D2FE9" w:rsidP="00351D42">
            <w:pPr>
              <w:pStyle w:val="Listenabsatz"/>
              <w:numPr>
                <w:ilvl w:val="0"/>
                <w:numId w:val="6"/>
              </w:numPr>
              <w:spacing w:after="0"/>
              <w:rPr>
                <w:rFonts w:cs="Calibri"/>
                <w:b/>
                <w:iCs/>
                <w:u w:color="000000"/>
              </w:rPr>
            </w:pPr>
            <w:r w:rsidRPr="00351D42">
              <w:rPr>
                <w:rFonts w:cs="Calibri"/>
                <w:b/>
                <w:iCs/>
                <w:u w:color="000000"/>
              </w:rPr>
              <w:t xml:space="preserve">Individualisierung und </w:t>
            </w:r>
            <w:r w:rsidR="00555E05" w:rsidRPr="00351D42">
              <w:rPr>
                <w:rFonts w:cs="Calibri"/>
                <w:b/>
                <w:iCs/>
                <w:u w:color="000000"/>
              </w:rPr>
              <w:t xml:space="preserve">Kompetenzorientierung </w:t>
            </w:r>
          </w:p>
        </w:tc>
        <w:tc>
          <w:tcPr>
            <w:tcW w:w="12312" w:type="dxa"/>
          </w:tcPr>
          <w:p w14:paraId="5A0DE57A" w14:textId="22F0E871" w:rsidR="00F0421C" w:rsidRDefault="00F0421C" w:rsidP="00680B14">
            <w:pPr>
              <w:rPr>
                <w:rFonts w:asciiTheme="minorHAnsi" w:hAnsiTheme="minorHAnsi" w:cstheme="minorHAnsi"/>
              </w:rPr>
            </w:pPr>
            <w:r>
              <w:rPr>
                <w:rFonts w:asciiTheme="minorHAnsi" w:hAnsiTheme="minorHAnsi" w:cstheme="minorHAnsi"/>
              </w:rPr>
              <w:t>Wir führen seit 2014 kompetenzorien</w:t>
            </w:r>
            <w:r w:rsidR="00B52832">
              <w:rPr>
                <w:rFonts w:asciiTheme="minorHAnsi" w:hAnsiTheme="minorHAnsi" w:cstheme="minorHAnsi"/>
              </w:rPr>
              <w:t>t</w:t>
            </w:r>
            <w:r>
              <w:rPr>
                <w:rFonts w:asciiTheme="minorHAnsi" w:hAnsiTheme="minorHAnsi" w:cstheme="minorHAnsi"/>
              </w:rPr>
              <w:t>ierte Klassenbücher in allen Gegenständen, auch die Jahresarbeit ist kompetenzorientiert.</w:t>
            </w:r>
            <w:r w:rsidR="00C408FF">
              <w:rPr>
                <w:rFonts w:asciiTheme="minorHAnsi" w:hAnsiTheme="minorHAnsi" w:cstheme="minorHAnsi"/>
              </w:rPr>
              <w:t xml:space="preserve"> </w:t>
            </w:r>
            <w:r>
              <w:rPr>
                <w:rFonts w:asciiTheme="minorHAnsi" w:hAnsiTheme="minorHAnsi" w:cstheme="minorHAnsi"/>
              </w:rPr>
              <w:t>Damit stellen wir bereits in der Planung eine Dif</w:t>
            </w:r>
            <w:r w:rsidR="00B60245">
              <w:rPr>
                <w:rFonts w:asciiTheme="minorHAnsi" w:hAnsiTheme="minorHAnsi" w:cstheme="minorHAnsi"/>
              </w:rPr>
              <w:t>f</w:t>
            </w:r>
            <w:r>
              <w:rPr>
                <w:rFonts w:asciiTheme="minorHAnsi" w:hAnsiTheme="minorHAnsi" w:cstheme="minorHAnsi"/>
              </w:rPr>
              <w:t>erenzierung sicher. Laufende Adaptierungen gewährleisten, dass sie auch dem neuen LPL angepasst werden.</w:t>
            </w:r>
            <w:r w:rsidR="007E167F">
              <w:rPr>
                <w:rFonts w:asciiTheme="minorHAnsi" w:hAnsiTheme="minorHAnsi" w:cstheme="minorHAnsi"/>
              </w:rPr>
              <w:t xml:space="preserve"> </w:t>
            </w:r>
            <w:r w:rsidR="00602CA3">
              <w:rPr>
                <w:rFonts w:asciiTheme="minorHAnsi" w:hAnsiTheme="minorHAnsi" w:cstheme="minorHAnsi"/>
              </w:rPr>
              <w:t>Grundlage dafür si</w:t>
            </w:r>
            <w:r>
              <w:rPr>
                <w:rFonts w:asciiTheme="minorHAnsi" w:hAnsiTheme="minorHAnsi" w:cstheme="minorHAnsi"/>
              </w:rPr>
              <w:t xml:space="preserve">nd </w:t>
            </w:r>
            <w:r w:rsidR="00B52832">
              <w:rPr>
                <w:rFonts w:asciiTheme="minorHAnsi" w:hAnsiTheme="minorHAnsi" w:cstheme="minorHAnsi"/>
              </w:rPr>
              <w:t>approbierte</w:t>
            </w:r>
            <w:r>
              <w:rPr>
                <w:rFonts w:asciiTheme="minorHAnsi" w:hAnsiTheme="minorHAnsi" w:cstheme="minorHAnsi"/>
              </w:rPr>
              <w:t xml:space="preserve"> Schulbücher ergänzt durch Fortbildungen der Kolleginnen. Z.B. Fortbildungen zu Schularbeiten</w:t>
            </w:r>
            <w:r w:rsidR="00602CA3">
              <w:rPr>
                <w:rFonts w:asciiTheme="minorHAnsi" w:hAnsiTheme="minorHAnsi" w:cstheme="minorHAnsi"/>
              </w:rPr>
              <w:t xml:space="preserve"> </w:t>
            </w:r>
            <w:r w:rsidR="00E15E81">
              <w:rPr>
                <w:rFonts w:asciiTheme="minorHAnsi" w:hAnsiTheme="minorHAnsi" w:cstheme="minorHAnsi"/>
              </w:rPr>
              <w:t>neu in der VS, MOOC zum neuen LPL</w:t>
            </w:r>
          </w:p>
          <w:p w14:paraId="1E63E787" w14:textId="3FD108EA" w:rsidR="00555E05" w:rsidRDefault="00F0421C" w:rsidP="00F0421C">
            <w:pPr>
              <w:rPr>
                <w:rFonts w:asciiTheme="minorHAnsi" w:hAnsiTheme="minorHAnsi" w:cstheme="minorHAnsi"/>
              </w:rPr>
            </w:pPr>
            <w:r>
              <w:rPr>
                <w:rFonts w:asciiTheme="minorHAnsi" w:hAnsiTheme="minorHAnsi" w:cstheme="minorHAnsi"/>
              </w:rPr>
              <w:t xml:space="preserve">In jeder Klasse </w:t>
            </w:r>
            <w:r w:rsidR="00C408FF">
              <w:rPr>
                <w:rFonts w:asciiTheme="minorHAnsi" w:hAnsiTheme="minorHAnsi" w:cstheme="minorHAnsi"/>
              </w:rPr>
              <w:t>sind</w:t>
            </w:r>
            <w:r>
              <w:rPr>
                <w:rFonts w:asciiTheme="minorHAnsi" w:hAnsiTheme="minorHAnsi" w:cstheme="minorHAnsi"/>
              </w:rPr>
              <w:t xml:space="preserve"> Individualisierung und Differenzierung durch offene Organisationsformen gesichert, wobei</w:t>
            </w:r>
            <w:r w:rsidR="00C408FF">
              <w:rPr>
                <w:rFonts w:asciiTheme="minorHAnsi" w:hAnsiTheme="minorHAnsi" w:cstheme="minorHAnsi"/>
              </w:rPr>
              <w:t xml:space="preserve"> wir</w:t>
            </w:r>
            <w:r>
              <w:rPr>
                <w:rFonts w:asciiTheme="minorHAnsi" w:hAnsiTheme="minorHAnsi" w:cstheme="minorHAnsi"/>
              </w:rPr>
              <w:t xml:space="preserve"> </w:t>
            </w:r>
            <w:r w:rsidR="00C408FF">
              <w:rPr>
                <w:rFonts w:asciiTheme="minorHAnsi" w:hAnsiTheme="minorHAnsi" w:cstheme="minorHAnsi"/>
              </w:rPr>
              <w:t>versuchen</w:t>
            </w:r>
            <w:r>
              <w:rPr>
                <w:rFonts w:asciiTheme="minorHAnsi" w:hAnsiTheme="minorHAnsi" w:cstheme="minorHAnsi"/>
              </w:rPr>
              <w:t xml:space="preserve"> die fehlenden Personalressourcen nach unseren Möglichkeiten auszugleichen. Das Fehlen der Spezialisten (StützlehrerInnen,) bringt nach nun mittlerweile </w:t>
            </w:r>
            <w:r w:rsidR="00B52832">
              <w:rPr>
                <w:rFonts w:asciiTheme="minorHAnsi" w:hAnsiTheme="minorHAnsi" w:cstheme="minorHAnsi"/>
              </w:rPr>
              <w:t>5</w:t>
            </w:r>
            <w:r>
              <w:rPr>
                <w:rFonts w:asciiTheme="minorHAnsi" w:hAnsiTheme="minorHAnsi" w:cstheme="minorHAnsi"/>
              </w:rPr>
              <w:t xml:space="preserve"> Jahren </w:t>
            </w:r>
            <w:r w:rsidR="00602CA3">
              <w:rPr>
                <w:rFonts w:asciiTheme="minorHAnsi" w:hAnsiTheme="minorHAnsi" w:cstheme="minorHAnsi"/>
              </w:rPr>
              <w:t>bei hohen Krankenst</w:t>
            </w:r>
            <w:r w:rsidR="00B52832">
              <w:rPr>
                <w:rFonts w:asciiTheme="minorHAnsi" w:hAnsiTheme="minorHAnsi" w:cstheme="minorHAnsi"/>
              </w:rPr>
              <w:t>ands</w:t>
            </w:r>
            <w:r w:rsidR="0095027F">
              <w:rPr>
                <w:rFonts w:asciiTheme="minorHAnsi" w:hAnsiTheme="minorHAnsi" w:cstheme="minorHAnsi"/>
              </w:rPr>
              <w:t>zahlen</w:t>
            </w:r>
            <w:r w:rsidR="00602CA3">
              <w:rPr>
                <w:rFonts w:asciiTheme="minorHAnsi" w:hAnsiTheme="minorHAnsi" w:cstheme="minorHAnsi"/>
              </w:rPr>
              <w:t xml:space="preserve"> </w:t>
            </w:r>
            <w:r>
              <w:rPr>
                <w:rFonts w:asciiTheme="minorHAnsi" w:hAnsiTheme="minorHAnsi" w:cstheme="minorHAnsi"/>
              </w:rPr>
              <w:t xml:space="preserve">das Klassenlehrerinnensystem an seine Grenzen.  </w:t>
            </w:r>
          </w:p>
          <w:p w14:paraId="270BD504" w14:textId="4F6EAAD6" w:rsidR="00B60245" w:rsidRDefault="00602CA3" w:rsidP="00602CA3">
            <w:pPr>
              <w:rPr>
                <w:rFonts w:asciiTheme="minorHAnsi" w:hAnsiTheme="minorHAnsi" w:cstheme="minorHAnsi"/>
              </w:rPr>
            </w:pPr>
            <w:r>
              <w:rPr>
                <w:rFonts w:asciiTheme="minorHAnsi" w:hAnsiTheme="minorHAnsi" w:cstheme="minorHAnsi"/>
              </w:rPr>
              <w:t>Kinder</w:t>
            </w:r>
            <w:r w:rsidR="00C408FF">
              <w:rPr>
                <w:rFonts w:asciiTheme="minorHAnsi" w:hAnsiTheme="minorHAnsi" w:cstheme="minorHAnsi"/>
              </w:rPr>
              <w:t>n</w:t>
            </w:r>
            <w:r>
              <w:rPr>
                <w:rFonts w:asciiTheme="minorHAnsi" w:hAnsiTheme="minorHAnsi" w:cstheme="minorHAnsi"/>
              </w:rPr>
              <w:t xml:space="preserve"> mit hoher Leistungsfähigkeit, ermöglichen wir </w:t>
            </w:r>
            <w:r w:rsidR="00D571FA">
              <w:rPr>
                <w:rFonts w:asciiTheme="minorHAnsi" w:hAnsiTheme="minorHAnsi" w:cstheme="minorHAnsi"/>
              </w:rPr>
              <w:t>nach einer Testphase</w:t>
            </w:r>
            <w:r>
              <w:rPr>
                <w:rFonts w:asciiTheme="minorHAnsi" w:hAnsiTheme="minorHAnsi" w:cstheme="minorHAnsi"/>
              </w:rPr>
              <w:t xml:space="preserve"> und mit Einver</w:t>
            </w:r>
            <w:r w:rsidR="00B52832">
              <w:rPr>
                <w:rFonts w:asciiTheme="minorHAnsi" w:hAnsiTheme="minorHAnsi" w:cstheme="minorHAnsi"/>
              </w:rPr>
              <w:t>st</w:t>
            </w:r>
            <w:r>
              <w:rPr>
                <w:rFonts w:asciiTheme="minorHAnsi" w:hAnsiTheme="minorHAnsi" w:cstheme="minorHAnsi"/>
              </w:rPr>
              <w:t>ändnis der Eltern in die nächsthöhere Schulstufe zu wechseln. Gut begleitet hat sich das erst vor Kurzem wieder bewährt.</w:t>
            </w:r>
          </w:p>
          <w:p w14:paraId="4804C34A" w14:textId="639CA4F6" w:rsidR="00602CA3" w:rsidRDefault="00602CA3" w:rsidP="00C408FF">
            <w:pPr>
              <w:rPr>
                <w:rFonts w:asciiTheme="minorHAnsi" w:hAnsiTheme="minorHAnsi" w:cstheme="minorHAnsi"/>
              </w:rPr>
            </w:pPr>
            <w:r>
              <w:rPr>
                <w:rFonts w:asciiTheme="minorHAnsi" w:hAnsiTheme="minorHAnsi" w:cstheme="minorHAnsi"/>
              </w:rPr>
              <w:t>Nach M</w:t>
            </w:r>
            <w:r w:rsidR="00B60245">
              <w:rPr>
                <w:rFonts w:asciiTheme="minorHAnsi" w:hAnsiTheme="minorHAnsi" w:cstheme="minorHAnsi"/>
              </w:rPr>
              <w:t>öglic</w:t>
            </w:r>
            <w:r>
              <w:rPr>
                <w:rFonts w:asciiTheme="minorHAnsi" w:hAnsiTheme="minorHAnsi" w:cstheme="minorHAnsi"/>
              </w:rPr>
              <w:t>hkeit integrieren wir den digitalen Unterricht in den Normalunterricht, mit unterstützender Software und Möglichkeiten zur Personalisierung, was nochmals motivierend für die Lernenden ist.</w:t>
            </w:r>
            <w:r w:rsidR="00C408FF">
              <w:rPr>
                <w:rFonts w:asciiTheme="minorHAnsi" w:hAnsiTheme="minorHAnsi" w:cstheme="minorHAnsi"/>
              </w:rPr>
              <w:t xml:space="preserve"> Da die digitale Welt Gefahren birgt</w:t>
            </w:r>
            <w:r w:rsidR="00B52832">
              <w:rPr>
                <w:rFonts w:asciiTheme="minorHAnsi" w:hAnsiTheme="minorHAnsi" w:cstheme="minorHAnsi"/>
              </w:rPr>
              <w:t>,</w:t>
            </w:r>
            <w:r w:rsidR="00C408FF">
              <w:rPr>
                <w:rFonts w:asciiTheme="minorHAnsi" w:hAnsiTheme="minorHAnsi" w:cstheme="minorHAnsi"/>
              </w:rPr>
              <w:t xml:space="preserve"> ist es uns ein großes Anliegen dieses Thema gezielt und vor allem begleitend an die Lernenden heranzuführen.</w:t>
            </w:r>
          </w:p>
          <w:p w14:paraId="4F27AB77" w14:textId="774D89B4" w:rsidR="00602CA3" w:rsidRPr="00555E05" w:rsidRDefault="00602CA3" w:rsidP="00602CA3">
            <w:pPr>
              <w:rPr>
                <w:rFonts w:asciiTheme="minorHAnsi" w:hAnsiTheme="minorHAnsi" w:cstheme="minorHAnsi"/>
                <w:bCs/>
                <w:iCs/>
                <w:color w:val="000000"/>
                <w:u w:color="000000"/>
              </w:rPr>
            </w:pPr>
            <w:r>
              <w:rPr>
                <w:rFonts w:asciiTheme="minorHAnsi" w:hAnsiTheme="minorHAnsi" w:cstheme="minorHAnsi"/>
              </w:rPr>
              <w:t xml:space="preserve">Mit Hilfe des EV werden daher WS </w:t>
            </w:r>
            <w:r w:rsidR="00B52832">
              <w:rPr>
                <w:rFonts w:asciiTheme="minorHAnsi" w:hAnsiTheme="minorHAnsi" w:cstheme="minorHAnsi"/>
              </w:rPr>
              <w:t>ab der 2. Schulstufe</w:t>
            </w:r>
            <w:r>
              <w:rPr>
                <w:rFonts w:asciiTheme="minorHAnsi" w:hAnsiTheme="minorHAnsi" w:cstheme="minorHAnsi"/>
              </w:rPr>
              <w:t xml:space="preserve"> abgehalten</w:t>
            </w:r>
            <w:r w:rsidR="00B52832">
              <w:rPr>
                <w:rFonts w:asciiTheme="minorHAnsi" w:hAnsiTheme="minorHAnsi" w:cstheme="minorHAnsi"/>
              </w:rPr>
              <w:t>,</w:t>
            </w:r>
            <w:r>
              <w:rPr>
                <w:rFonts w:asciiTheme="minorHAnsi" w:hAnsiTheme="minorHAnsi" w:cstheme="minorHAnsi"/>
              </w:rPr>
              <w:t xml:space="preserve"> die </w:t>
            </w:r>
            <w:r w:rsidR="00D571FA">
              <w:rPr>
                <w:rFonts w:asciiTheme="minorHAnsi" w:hAnsiTheme="minorHAnsi" w:cstheme="minorHAnsi"/>
              </w:rPr>
              <w:t xml:space="preserve">über </w:t>
            </w:r>
            <w:r>
              <w:rPr>
                <w:rFonts w:asciiTheme="minorHAnsi" w:hAnsiTheme="minorHAnsi" w:cstheme="minorHAnsi"/>
              </w:rPr>
              <w:t>die Gefahren des Internets</w:t>
            </w:r>
            <w:r w:rsidR="00C7203D">
              <w:rPr>
                <w:rFonts w:asciiTheme="minorHAnsi" w:hAnsiTheme="minorHAnsi" w:cstheme="minorHAnsi"/>
              </w:rPr>
              <w:t xml:space="preserve"> informieren</w:t>
            </w:r>
            <w:r>
              <w:rPr>
                <w:rFonts w:asciiTheme="minorHAnsi" w:hAnsiTheme="minorHAnsi" w:cstheme="minorHAnsi"/>
              </w:rPr>
              <w:t xml:space="preserve"> und </w:t>
            </w:r>
            <w:r w:rsidR="00C7203D">
              <w:rPr>
                <w:rFonts w:asciiTheme="minorHAnsi" w:hAnsiTheme="minorHAnsi" w:cstheme="minorHAnsi"/>
              </w:rPr>
              <w:t xml:space="preserve">Elternabenden </w:t>
            </w:r>
            <w:r w:rsidR="00D571FA">
              <w:rPr>
                <w:rFonts w:asciiTheme="minorHAnsi" w:hAnsiTheme="minorHAnsi" w:cstheme="minorHAnsi"/>
              </w:rPr>
              <w:t xml:space="preserve">machen </w:t>
            </w:r>
            <w:r>
              <w:rPr>
                <w:rFonts w:asciiTheme="minorHAnsi" w:hAnsiTheme="minorHAnsi" w:cstheme="minorHAnsi"/>
              </w:rPr>
              <w:t>die rechtlichen Grundlagen</w:t>
            </w:r>
            <w:r w:rsidR="00C7203D">
              <w:rPr>
                <w:rFonts w:asciiTheme="minorHAnsi" w:hAnsiTheme="minorHAnsi" w:cstheme="minorHAnsi"/>
              </w:rPr>
              <w:t xml:space="preserve"> für die Eltern erkennbar</w:t>
            </w:r>
            <w:r>
              <w:rPr>
                <w:rFonts w:asciiTheme="minorHAnsi" w:hAnsiTheme="minorHAnsi" w:cstheme="minorHAnsi"/>
              </w:rPr>
              <w:t>.</w:t>
            </w:r>
          </w:p>
        </w:tc>
      </w:tr>
      <w:tr w:rsidR="00555E05" w:rsidRPr="00555E05" w14:paraId="7353A165" w14:textId="77777777" w:rsidTr="00826FDC">
        <w:tc>
          <w:tcPr>
            <w:tcW w:w="3076" w:type="dxa"/>
            <w:shd w:val="clear" w:color="auto" w:fill="E6EAEA"/>
          </w:tcPr>
          <w:p w14:paraId="0A33FBF4" w14:textId="53E193BF" w:rsidR="00555E05" w:rsidRPr="00351D42" w:rsidRDefault="00555E05" w:rsidP="00351D42">
            <w:pPr>
              <w:pStyle w:val="Listenabsatz"/>
              <w:numPr>
                <w:ilvl w:val="0"/>
                <w:numId w:val="6"/>
              </w:numPr>
              <w:spacing w:after="0"/>
              <w:rPr>
                <w:rFonts w:cs="Calibri"/>
                <w:b/>
                <w:iCs/>
                <w:u w:color="000000"/>
              </w:rPr>
            </w:pPr>
            <w:r w:rsidRPr="00351D42">
              <w:rPr>
                <w:rFonts w:cs="Calibri"/>
                <w:b/>
                <w:iCs/>
                <w:u w:color="000000"/>
              </w:rPr>
              <w:t>Lernen an außerschulischen Orten</w:t>
            </w:r>
          </w:p>
        </w:tc>
        <w:tc>
          <w:tcPr>
            <w:tcW w:w="12312" w:type="dxa"/>
          </w:tcPr>
          <w:p w14:paraId="07556D6D" w14:textId="0B946326" w:rsidR="00555E05" w:rsidRPr="00555E05" w:rsidRDefault="00D571FA" w:rsidP="00B60245">
            <w:pPr>
              <w:rPr>
                <w:rFonts w:asciiTheme="minorHAnsi" w:hAnsiTheme="minorHAnsi" w:cstheme="minorHAnsi"/>
                <w:bCs/>
                <w:iCs/>
                <w:color w:val="000000"/>
                <w:u w:color="000000"/>
              </w:rPr>
            </w:pPr>
            <w:r>
              <w:rPr>
                <w:rFonts w:asciiTheme="minorHAnsi" w:hAnsiTheme="minorHAnsi" w:cstheme="minorHAnsi"/>
                <w:bCs/>
                <w:iCs/>
                <w:color w:val="000000"/>
                <w:u w:color="000000"/>
              </w:rPr>
              <w:t>Durch außerschulisches Lernen bieten wir unseren Schülern/innen die Möglichkeit neue Erfahrungen zu sammeln, Fertigkeit</w:t>
            </w:r>
            <w:r w:rsidR="00E15E81">
              <w:rPr>
                <w:rFonts w:asciiTheme="minorHAnsi" w:hAnsiTheme="minorHAnsi" w:cstheme="minorHAnsi"/>
                <w:bCs/>
                <w:iCs/>
                <w:color w:val="000000"/>
                <w:u w:color="000000"/>
              </w:rPr>
              <w:t>en zu erwerben und sich mit and</w:t>
            </w:r>
            <w:r>
              <w:rPr>
                <w:rFonts w:asciiTheme="minorHAnsi" w:hAnsiTheme="minorHAnsi" w:cstheme="minorHAnsi"/>
                <w:bCs/>
                <w:iCs/>
                <w:color w:val="000000"/>
                <w:u w:color="000000"/>
              </w:rPr>
              <w:t>er</w:t>
            </w:r>
            <w:r w:rsidR="00E15E81">
              <w:rPr>
                <w:rFonts w:asciiTheme="minorHAnsi" w:hAnsiTheme="minorHAnsi" w:cstheme="minorHAnsi"/>
                <w:bCs/>
                <w:iCs/>
                <w:color w:val="000000"/>
                <w:u w:color="000000"/>
              </w:rPr>
              <w:t>e</w:t>
            </w:r>
            <w:r>
              <w:rPr>
                <w:rFonts w:asciiTheme="minorHAnsi" w:hAnsiTheme="minorHAnsi" w:cstheme="minorHAnsi"/>
                <w:bCs/>
                <w:iCs/>
                <w:color w:val="000000"/>
                <w:u w:color="000000"/>
              </w:rPr>
              <w:t xml:space="preserve">n Kulturen auseinander zu setzen. Für uns ist dies eine effektive Methode, dass Lehr- </w:t>
            </w:r>
            <w:r>
              <w:rPr>
                <w:rFonts w:asciiTheme="minorHAnsi" w:hAnsiTheme="minorHAnsi" w:cstheme="minorHAnsi"/>
                <w:bCs/>
                <w:iCs/>
                <w:color w:val="000000"/>
                <w:u w:color="000000"/>
              </w:rPr>
              <w:lastRenderedPageBreak/>
              <w:t>Lernerlebnis im Laufe des Schuljahres, unabhängig der Schulstufe sowie von den Fähigkeiten der Schüler/innen abwechslungsreich und effektiv zu gestalten. Beim außerschulischen Lernen können die Kinder die Element</w:t>
            </w:r>
            <w:r w:rsidR="0095027F">
              <w:rPr>
                <w:rFonts w:asciiTheme="minorHAnsi" w:hAnsiTheme="minorHAnsi" w:cstheme="minorHAnsi"/>
                <w:bCs/>
                <w:iCs/>
                <w:color w:val="000000"/>
                <w:u w:color="000000"/>
              </w:rPr>
              <w:t>e des Unterrich</w:t>
            </w:r>
            <w:r>
              <w:rPr>
                <w:rFonts w:asciiTheme="minorHAnsi" w:hAnsiTheme="minorHAnsi" w:cstheme="minorHAnsi"/>
                <w:bCs/>
                <w:iCs/>
                <w:color w:val="000000"/>
                <w:u w:color="000000"/>
              </w:rPr>
              <w:t>t</w:t>
            </w:r>
            <w:r w:rsidR="0095027F">
              <w:rPr>
                <w:rFonts w:asciiTheme="minorHAnsi" w:hAnsiTheme="minorHAnsi" w:cstheme="minorHAnsi"/>
                <w:bCs/>
                <w:iCs/>
                <w:color w:val="000000"/>
                <w:u w:color="000000"/>
              </w:rPr>
              <w:t>s</w:t>
            </w:r>
            <w:r>
              <w:rPr>
                <w:rFonts w:asciiTheme="minorHAnsi" w:hAnsiTheme="minorHAnsi" w:cstheme="minorHAnsi"/>
                <w:bCs/>
                <w:iCs/>
                <w:color w:val="000000"/>
                <w:u w:color="000000"/>
              </w:rPr>
              <w:t xml:space="preserve"> anwenden die sie gerade gelernt haben. Dadurch wollen wir die </w:t>
            </w:r>
            <w:r w:rsidR="00C408FF">
              <w:rPr>
                <w:rFonts w:asciiTheme="minorHAnsi" w:hAnsiTheme="minorHAnsi" w:cstheme="minorHAnsi"/>
                <w:bCs/>
                <w:iCs/>
                <w:color w:val="000000"/>
                <w:u w:color="000000"/>
              </w:rPr>
              <w:t>M</w:t>
            </w:r>
            <w:r>
              <w:rPr>
                <w:rFonts w:asciiTheme="minorHAnsi" w:hAnsiTheme="minorHAnsi" w:cstheme="minorHAnsi"/>
                <w:bCs/>
                <w:iCs/>
                <w:color w:val="000000"/>
                <w:u w:color="000000"/>
              </w:rPr>
              <w:t xml:space="preserve">otivation steigern und das Verständnis fördern. Durch außerschulische Aktivitäten wollen wir unseren Schülern/innen ermöglichen, ihr Umfeld näher kennenzulernen, neue Netzwerke zu knüpfen und Erfahrungen zu machen, welche die Schule alleine nicht bieten kann. Daher achten wir darauf, dass unseren Schülern/innen regelmäßig Exkursionen, Museumsbesuche, Forschungsprojekte, Projektwochen bzw. Projekttage außerhalb des Klassenzimmers angeboten werden. Diese Angebote ergänzen unseren Unterricht bzw. können Kinder </w:t>
            </w:r>
            <w:r w:rsidR="00C408FF">
              <w:rPr>
                <w:rFonts w:asciiTheme="minorHAnsi" w:hAnsiTheme="minorHAnsi" w:cstheme="minorHAnsi"/>
                <w:bCs/>
                <w:iCs/>
                <w:color w:val="000000"/>
                <w:u w:color="000000"/>
              </w:rPr>
              <w:t xml:space="preserve">den </w:t>
            </w:r>
            <w:r>
              <w:rPr>
                <w:rFonts w:asciiTheme="minorHAnsi" w:hAnsiTheme="minorHAnsi" w:cstheme="minorHAnsi"/>
                <w:bCs/>
                <w:iCs/>
                <w:color w:val="000000"/>
                <w:u w:color="000000"/>
              </w:rPr>
              <w:t xml:space="preserve">Unterricht erforschen und erleben. </w:t>
            </w:r>
          </w:p>
        </w:tc>
      </w:tr>
      <w:tr w:rsidR="00555E05" w:rsidRPr="00555E05" w14:paraId="496B4C04" w14:textId="77777777" w:rsidTr="00826FDC">
        <w:tc>
          <w:tcPr>
            <w:tcW w:w="3076" w:type="dxa"/>
            <w:shd w:val="clear" w:color="auto" w:fill="BDC7C6"/>
          </w:tcPr>
          <w:p w14:paraId="6A63A5BC" w14:textId="77777777" w:rsidR="00555E05" w:rsidRPr="00BB08C0" w:rsidRDefault="00555E05" w:rsidP="00555E05">
            <w:pPr>
              <w:rPr>
                <w:rFonts w:ascii="Calibri" w:hAnsi="Calibri" w:cs="Calibri"/>
                <w:b/>
                <w:iCs/>
                <w:color w:val="000000"/>
                <w:u w:color="000000"/>
              </w:rPr>
            </w:pPr>
            <w:r w:rsidRPr="00BB08C0">
              <w:rPr>
                <w:rFonts w:ascii="Calibri" w:hAnsi="Calibri" w:cs="Calibri"/>
                <w:b/>
                <w:iCs/>
                <w:color w:val="000000"/>
                <w:u w:color="000000"/>
              </w:rPr>
              <w:lastRenderedPageBreak/>
              <w:t>Leistung feststellen und beurteilen</w:t>
            </w:r>
          </w:p>
        </w:tc>
        <w:tc>
          <w:tcPr>
            <w:tcW w:w="12312" w:type="dxa"/>
          </w:tcPr>
          <w:p w14:paraId="0BDA1BDB" w14:textId="7586F515" w:rsidR="00D571FA" w:rsidRPr="00555E05" w:rsidRDefault="00D571FA" w:rsidP="00D571FA">
            <w:pPr>
              <w:rPr>
                <w:rFonts w:asciiTheme="minorHAnsi" w:hAnsiTheme="minorHAnsi" w:cstheme="minorHAnsi"/>
                <w:bCs/>
                <w:iCs/>
                <w:color w:val="000000"/>
                <w:u w:color="000000"/>
              </w:rPr>
            </w:pPr>
            <w:r>
              <w:rPr>
                <w:rFonts w:asciiTheme="minorHAnsi" w:hAnsiTheme="minorHAnsi" w:cstheme="minorHAnsi"/>
                <w:bCs/>
                <w:iCs/>
                <w:color w:val="000000"/>
                <w:u w:color="000000"/>
              </w:rPr>
              <w:t xml:space="preserve">Wir versuchen die Leistungen unserer Schüler/innen in vielerlei Hinsicht zu beurteilen. Alle Tätigkeiten im Unterricht stellen die Grundlage für </w:t>
            </w:r>
            <w:r w:rsidR="00C408FF">
              <w:rPr>
                <w:rFonts w:asciiTheme="minorHAnsi" w:hAnsiTheme="minorHAnsi" w:cstheme="minorHAnsi"/>
                <w:bCs/>
                <w:iCs/>
                <w:color w:val="000000"/>
                <w:u w:color="000000"/>
              </w:rPr>
              <w:t xml:space="preserve">die </w:t>
            </w:r>
            <w:r>
              <w:rPr>
                <w:rFonts w:asciiTheme="minorHAnsi" w:hAnsiTheme="minorHAnsi" w:cstheme="minorHAnsi"/>
                <w:bCs/>
                <w:iCs/>
                <w:color w:val="000000"/>
                <w:u w:color="000000"/>
              </w:rPr>
              <w:t>Beurteilung, in verschiedenen Formen und Diagnostik da</w:t>
            </w:r>
            <w:r w:rsidR="00C95634">
              <w:rPr>
                <w:rFonts w:asciiTheme="minorHAnsi" w:hAnsiTheme="minorHAnsi" w:cstheme="minorHAnsi"/>
                <w:bCs/>
                <w:iCs/>
                <w:color w:val="000000"/>
                <w:u w:color="000000"/>
              </w:rPr>
              <w:t>r</w:t>
            </w:r>
            <w:r>
              <w:rPr>
                <w:rFonts w:asciiTheme="minorHAnsi" w:hAnsiTheme="minorHAnsi" w:cstheme="minorHAnsi"/>
                <w:bCs/>
                <w:iCs/>
                <w:color w:val="000000"/>
                <w:u w:color="000000"/>
              </w:rPr>
              <w:t>. Lernstandsgespräche mit Kind und Erziehungsberechtigten, sowie KDL - Gespräche sind in unserem Haus etabliert und werden von den Kollegen/innen genutzt</w:t>
            </w:r>
            <w:r w:rsidR="00C408FF">
              <w:rPr>
                <w:rFonts w:asciiTheme="minorHAnsi" w:hAnsiTheme="minorHAnsi" w:cstheme="minorHAnsi"/>
                <w:bCs/>
                <w:iCs/>
                <w:color w:val="000000"/>
                <w:u w:color="000000"/>
              </w:rPr>
              <w:t>, d</w:t>
            </w:r>
            <w:r>
              <w:rPr>
                <w:rFonts w:asciiTheme="minorHAnsi" w:hAnsiTheme="minorHAnsi" w:cstheme="minorHAnsi"/>
                <w:bCs/>
                <w:iCs/>
                <w:color w:val="000000"/>
                <w:u w:color="000000"/>
              </w:rPr>
              <w:t>a uns bewusst ist, dass erhöhter Stress, Leistungsdruck und eine kompetitive Stimmung nicht für alle Lern</w:t>
            </w:r>
            <w:r w:rsidR="00C408FF">
              <w:rPr>
                <w:rFonts w:asciiTheme="minorHAnsi" w:hAnsiTheme="minorHAnsi" w:cstheme="minorHAnsi"/>
                <w:bCs/>
                <w:iCs/>
                <w:color w:val="000000"/>
                <w:u w:color="000000"/>
              </w:rPr>
              <w:t>en</w:t>
            </w:r>
            <w:r>
              <w:rPr>
                <w:rFonts w:asciiTheme="minorHAnsi" w:hAnsiTheme="minorHAnsi" w:cstheme="minorHAnsi"/>
                <w:bCs/>
                <w:iCs/>
                <w:color w:val="000000"/>
                <w:u w:color="000000"/>
              </w:rPr>
              <w:t xml:space="preserve">den ideal sind. Ziffernnoten runden das Kompetenzbild ab. Das positive Feedback unserer Eltern bestärkt uns auf unserem Weg. </w:t>
            </w:r>
          </w:p>
        </w:tc>
      </w:tr>
      <w:tr w:rsidR="00555E05" w:rsidRPr="00555E05" w14:paraId="6D726214" w14:textId="77777777" w:rsidTr="00826FDC">
        <w:tc>
          <w:tcPr>
            <w:tcW w:w="3076" w:type="dxa"/>
            <w:shd w:val="clear" w:color="auto" w:fill="BDC7C6"/>
          </w:tcPr>
          <w:p w14:paraId="34501CC8" w14:textId="77777777" w:rsidR="00555E05" w:rsidRPr="00BB08C0" w:rsidRDefault="00555E05" w:rsidP="00555E05">
            <w:pPr>
              <w:rPr>
                <w:rFonts w:ascii="Calibri" w:hAnsi="Calibri" w:cs="Calibri"/>
                <w:b/>
                <w:iCs/>
                <w:color w:val="000000"/>
                <w:u w:color="000000"/>
              </w:rPr>
            </w:pPr>
            <w:r w:rsidRPr="00BB08C0">
              <w:rPr>
                <w:rFonts w:ascii="Calibri" w:hAnsi="Calibri" w:cs="Calibri"/>
                <w:b/>
                <w:iCs/>
                <w:color w:val="000000"/>
                <w:u w:color="000000"/>
              </w:rPr>
              <w:t>Unterricht kontinuierlich weiterentwickeln</w:t>
            </w:r>
          </w:p>
        </w:tc>
        <w:tc>
          <w:tcPr>
            <w:tcW w:w="12312" w:type="dxa"/>
          </w:tcPr>
          <w:p w14:paraId="437A18FE" w14:textId="3CD6148E" w:rsidR="00D571FA" w:rsidRDefault="0095027F" w:rsidP="00D571FA">
            <w:pPr>
              <w:rPr>
                <w:rFonts w:asciiTheme="minorHAnsi" w:hAnsiTheme="minorHAnsi" w:cstheme="minorHAnsi"/>
                <w:bCs/>
                <w:iCs/>
                <w:color w:val="000000"/>
                <w:u w:color="000000"/>
              </w:rPr>
            </w:pPr>
            <w:r>
              <w:rPr>
                <w:rFonts w:asciiTheme="minorHAnsi" w:hAnsiTheme="minorHAnsi" w:cstheme="minorHAnsi"/>
                <w:bCs/>
                <w:iCs/>
                <w:color w:val="000000"/>
                <w:u w:color="000000"/>
              </w:rPr>
              <w:t>Um unseren Unterricht kontin</w:t>
            </w:r>
            <w:r w:rsidR="00D571FA">
              <w:rPr>
                <w:rFonts w:asciiTheme="minorHAnsi" w:hAnsiTheme="minorHAnsi" w:cstheme="minorHAnsi"/>
                <w:bCs/>
                <w:iCs/>
                <w:color w:val="000000"/>
                <w:u w:color="000000"/>
              </w:rPr>
              <w:t xml:space="preserve">uierlich </w:t>
            </w:r>
            <w:r w:rsidR="00B52832">
              <w:rPr>
                <w:rFonts w:asciiTheme="minorHAnsi" w:hAnsiTheme="minorHAnsi" w:cstheme="minorHAnsi"/>
                <w:bCs/>
                <w:iCs/>
                <w:color w:val="000000"/>
                <w:u w:color="000000"/>
              </w:rPr>
              <w:t>weiterzuentwickeln</w:t>
            </w:r>
            <w:r w:rsidR="00D571FA">
              <w:rPr>
                <w:rFonts w:asciiTheme="minorHAnsi" w:hAnsiTheme="minorHAnsi" w:cstheme="minorHAnsi"/>
                <w:bCs/>
                <w:iCs/>
                <w:color w:val="000000"/>
                <w:u w:color="000000"/>
              </w:rPr>
              <w:t>, ist es uns wichtig, Feedback und Erfahrungen der Lernenden zu beobachten und zu analysieren. So wollen wir ermitteln, w</w:t>
            </w:r>
            <w:r w:rsidR="00E12015">
              <w:rPr>
                <w:rFonts w:asciiTheme="minorHAnsi" w:hAnsiTheme="minorHAnsi" w:cstheme="minorHAnsi"/>
                <w:bCs/>
                <w:iCs/>
                <w:color w:val="000000"/>
                <w:u w:color="000000"/>
              </w:rPr>
              <w:t>elche Lehrmethoden am besten fu</w:t>
            </w:r>
            <w:r w:rsidR="00D571FA">
              <w:rPr>
                <w:rFonts w:asciiTheme="minorHAnsi" w:hAnsiTheme="minorHAnsi" w:cstheme="minorHAnsi"/>
                <w:bCs/>
                <w:iCs/>
                <w:color w:val="000000"/>
                <w:u w:color="000000"/>
              </w:rPr>
              <w:t xml:space="preserve">nktionieren und wo Adaptionen </w:t>
            </w:r>
            <w:r w:rsidR="00C95634">
              <w:rPr>
                <w:rFonts w:asciiTheme="minorHAnsi" w:hAnsiTheme="minorHAnsi" w:cstheme="minorHAnsi"/>
                <w:bCs/>
                <w:iCs/>
                <w:color w:val="000000"/>
                <w:u w:color="000000"/>
              </w:rPr>
              <w:t>notwendig</w:t>
            </w:r>
            <w:r w:rsidR="00D571FA">
              <w:rPr>
                <w:rFonts w:asciiTheme="minorHAnsi" w:hAnsiTheme="minorHAnsi" w:cstheme="minorHAnsi"/>
                <w:bCs/>
                <w:iCs/>
                <w:color w:val="000000"/>
                <w:u w:color="000000"/>
              </w:rPr>
              <w:t xml:space="preserve"> sind, um den Lernerfolg zu verbessern. Im Rahmen unserer Möglichkeiten beziehen wir neue Technologien und Ressourcen in den Unterr</w:t>
            </w:r>
            <w:r w:rsidR="00C408FF">
              <w:rPr>
                <w:rFonts w:asciiTheme="minorHAnsi" w:hAnsiTheme="minorHAnsi" w:cstheme="minorHAnsi"/>
                <w:bCs/>
                <w:iCs/>
                <w:color w:val="000000"/>
                <w:u w:color="000000"/>
              </w:rPr>
              <w:t>i</w:t>
            </w:r>
            <w:r w:rsidR="00D571FA">
              <w:rPr>
                <w:rFonts w:asciiTheme="minorHAnsi" w:hAnsiTheme="minorHAnsi" w:cstheme="minorHAnsi"/>
                <w:bCs/>
                <w:iCs/>
                <w:color w:val="000000"/>
                <w:u w:color="000000"/>
              </w:rPr>
              <w:t>cht mit e</w:t>
            </w:r>
            <w:r w:rsidR="00E12015">
              <w:rPr>
                <w:rFonts w:asciiTheme="minorHAnsi" w:hAnsiTheme="minorHAnsi" w:cstheme="minorHAnsi"/>
                <w:bCs/>
                <w:iCs/>
                <w:color w:val="000000"/>
                <w:u w:color="000000"/>
              </w:rPr>
              <w:t>in. Wir versuchen nicht nur sta</w:t>
            </w:r>
            <w:r w:rsidR="00D571FA">
              <w:rPr>
                <w:rFonts w:asciiTheme="minorHAnsi" w:hAnsiTheme="minorHAnsi" w:cstheme="minorHAnsi"/>
                <w:bCs/>
                <w:iCs/>
                <w:color w:val="000000"/>
                <w:u w:color="000000"/>
              </w:rPr>
              <w:t>tische M</w:t>
            </w:r>
            <w:r w:rsidR="00C408FF">
              <w:rPr>
                <w:rFonts w:asciiTheme="minorHAnsi" w:hAnsiTheme="minorHAnsi" w:cstheme="minorHAnsi"/>
                <w:bCs/>
                <w:iCs/>
                <w:color w:val="000000"/>
                <w:u w:color="000000"/>
              </w:rPr>
              <w:t>a</w:t>
            </w:r>
            <w:r w:rsidR="00D571FA">
              <w:rPr>
                <w:rFonts w:asciiTheme="minorHAnsi" w:hAnsiTheme="minorHAnsi" w:cstheme="minorHAnsi"/>
                <w:bCs/>
                <w:iCs/>
                <w:color w:val="000000"/>
                <w:u w:color="000000"/>
              </w:rPr>
              <w:t>terialien sondern auch dynamische Inhalte und Aktivitäten in unseren Unterricht einzubringen, z.</w:t>
            </w:r>
            <w:r w:rsidR="00C95634">
              <w:rPr>
                <w:rFonts w:asciiTheme="minorHAnsi" w:hAnsiTheme="minorHAnsi" w:cstheme="minorHAnsi"/>
                <w:bCs/>
                <w:iCs/>
                <w:color w:val="000000"/>
                <w:u w:color="000000"/>
              </w:rPr>
              <w:t>B</w:t>
            </w:r>
            <w:r w:rsidR="00D571FA">
              <w:rPr>
                <w:rFonts w:asciiTheme="minorHAnsi" w:hAnsiTheme="minorHAnsi" w:cstheme="minorHAnsi"/>
                <w:bCs/>
                <w:iCs/>
                <w:color w:val="000000"/>
                <w:u w:color="000000"/>
              </w:rPr>
              <w:t xml:space="preserve">. Gruppenprojekte, Rollenspiele, Diskussionen und virtuelle Besuche. </w:t>
            </w:r>
          </w:p>
          <w:p w14:paraId="16B9F317" w14:textId="67D38BB2" w:rsidR="00D571FA" w:rsidRDefault="00D571FA" w:rsidP="00D571FA">
            <w:pPr>
              <w:rPr>
                <w:rFonts w:asciiTheme="minorHAnsi" w:hAnsiTheme="minorHAnsi" w:cstheme="minorHAnsi"/>
                <w:bCs/>
                <w:iCs/>
                <w:color w:val="000000"/>
                <w:u w:color="000000"/>
              </w:rPr>
            </w:pPr>
            <w:r>
              <w:rPr>
                <w:rFonts w:asciiTheme="minorHAnsi" w:hAnsiTheme="minorHAnsi" w:cstheme="minorHAnsi"/>
                <w:bCs/>
                <w:iCs/>
                <w:color w:val="000000"/>
                <w:u w:color="000000"/>
              </w:rPr>
              <w:t>Es ist uns wichtig, dass die Kinder den Lernerfolg auch im außerschulischen und täglichen Kontext anwenden können. Dies stellt einen wichtigen Anreiz für das weitere Lernen da</w:t>
            </w:r>
            <w:r w:rsidR="0095027F">
              <w:rPr>
                <w:rFonts w:asciiTheme="minorHAnsi" w:hAnsiTheme="minorHAnsi" w:cstheme="minorHAnsi"/>
                <w:bCs/>
                <w:iCs/>
                <w:color w:val="000000"/>
                <w:u w:color="000000"/>
              </w:rPr>
              <w:t>r</w:t>
            </w:r>
            <w:r>
              <w:rPr>
                <w:rFonts w:asciiTheme="minorHAnsi" w:hAnsiTheme="minorHAnsi" w:cstheme="minorHAnsi"/>
                <w:bCs/>
                <w:iCs/>
                <w:color w:val="000000"/>
                <w:u w:color="000000"/>
              </w:rPr>
              <w:t xml:space="preserve">. </w:t>
            </w:r>
          </w:p>
          <w:p w14:paraId="04926B5A" w14:textId="5C6DD1AD" w:rsidR="00D571FA" w:rsidRDefault="00D571FA" w:rsidP="00D571FA">
            <w:pPr>
              <w:rPr>
                <w:rFonts w:asciiTheme="minorHAnsi" w:hAnsiTheme="minorHAnsi" w:cstheme="minorHAnsi"/>
                <w:bCs/>
                <w:iCs/>
                <w:color w:val="000000"/>
                <w:u w:color="000000"/>
              </w:rPr>
            </w:pPr>
            <w:r>
              <w:rPr>
                <w:rFonts w:asciiTheme="minorHAnsi" w:hAnsiTheme="minorHAnsi" w:cstheme="minorHAnsi"/>
                <w:bCs/>
                <w:iCs/>
                <w:color w:val="000000"/>
                <w:u w:color="000000"/>
              </w:rPr>
              <w:t>Besonder</w:t>
            </w:r>
            <w:r w:rsidR="00C408FF">
              <w:rPr>
                <w:rFonts w:asciiTheme="minorHAnsi" w:hAnsiTheme="minorHAnsi" w:cstheme="minorHAnsi"/>
                <w:bCs/>
                <w:iCs/>
                <w:color w:val="000000"/>
                <w:u w:color="000000"/>
              </w:rPr>
              <w:t>s</w:t>
            </w:r>
            <w:r>
              <w:rPr>
                <w:rFonts w:asciiTheme="minorHAnsi" w:hAnsiTheme="minorHAnsi" w:cstheme="minorHAnsi"/>
                <w:bCs/>
                <w:iCs/>
                <w:color w:val="000000"/>
                <w:u w:color="000000"/>
              </w:rPr>
              <w:t xml:space="preserve"> hervorzuheben ist der Zusammenhalt unseres Teams, wir helfen und entlasten einander falls nötig. </w:t>
            </w:r>
          </w:p>
          <w:p w14:paraId="006CEAA5" w14:textId="4B5FFADB" w:rsidR="00555E05" w:rsidRPr="00555E05" w:rsidRDefault="00D571FA" w:rsidP="00D571FA">
            <w:pPr>
              <w:rPr>
                <w:rFonts w:asciiTheme="minorHAnsi" w:hAnsiTheme="minorHAnsi" w:cstheme="minorHAnsi"/>
                <w:bCs/>
                <w:iCs/>
                <w:color w:val="000000"/>
                <w:u w:color="000000"/>
              </w:rPr>
            </w:pPr>
            <w:r>
              <w:rPr>
                <w:rFonts w:asciiTheme="minorHAnsi" w:hAnsiTheme="minorHAnsi" w:cstheme="minorHAnsi"/>
                <w:bCs/>
                <w:iCs/>
                <w:color w:val="000000"/>
                <w:u w:color="000000"/>
              </w:rPr>
              <w:t>Unser etabliertes Team steht unseren jungen Koll</w:t>
            </w:r>
            <w:r w:rsidR="00C95634">
              <w:rPr>
                <w:rFonts w:asciiTheme="minorHAnsi" w:hAnsiTheme="minorHAnsi" w:cstheme="minorHAnsi"/>
                <w:bCs/>
                <w:iCs/>
                <w:color w:val="000000"/>
                <w:u w:color="000000"/>
              </w:rPr>
              <w:t>e</w:t>
            </w:r>
            <w:r>
              <w:rPr>
                <w:rFonts w:asciiTheme="minorHAnsi" w:hAnsiTheme="minorHAnsi" w:cstheme="minorHAnsi"/>
                <w:bCs/>
                <w:iCs/>
                <w:color w:val="000000"/>
                <w:u w:color="000000"/>
              </w:rPr>
              <w:t>gen/innen  unterstützend zur Seite und nimmt neue Anregungen gerne entg</w:t>
            </w:r>
            <w:r w:rsidR="00C408FF">
              <w:rPr>
                <w:rFonts w:asciiTheme="minorHAnsi" w:hAnsiTheme="minorHAnsi" w:cstheme="minorHAnsi"/>
                <w:bCs/>
                <w:iCs/>
                <w:color w:val="000000"/>
                <w:u w:color="000000"/>
              </w:rPr>
              <w:t>e</w:t>
            </w:r>
            <w:r>
              <w:rPr>
                <w:rFonts w:asciiTheme="minorHAnsi" w:hAnsiTheme="minorHAnsi" w:cstheme="minorHAnsi"/>
                <w:bCs/>
                <w:iCs/>
                <w:color w:val="000000"/>
                <w:u w:color="000000"/>
              </w:rPr>
              <w:t>gen. Dieses Wechs</w:t>
            </w:r>
            <w:r w:rsidR="00C408FF">
              <w:rPr>
                <w:rFonts w:asciiTheme="minorHAnsi" w:hAnsiTheme="minorHAnsi" w:cstheme="minorHAnsi"/>
                <w:bCs/>
                <w:iCs/>
                <w:color w:val="000000"/>
                <w:u w:color="000000"/>
              </w:rPr>
              <w:t>e</w:t>
            </w:r>
            <w:r w:rsidR="00E12015">
              <w:rPr>
                <w:rFonts w:asciiTheme="minorHAnsi" w:hAnsiTheme="minorHAnsi" w:cstheme="minorHAnsi"/>
                <w:bCs/>
                <w:iCs/>
                <w:color w:val="000000"/>
                <w:u w:color="000000"/>
              </w:rPr>
              <w:t>lspiel und der ständige Au</w:t>
            </w:r>
            <w:r>
              <w:rPr>
                <w:rFonts w:asciiTheme="minorHAnsi" w:hAnsiTheme="minorHAnsi" w:cstheme="minorHAnsi"/>
                <w:bCs/>
                <w:iCs/>
                <w:color w:val="000000"/>
                <w:u w:color="000000"/>
              </w:rPr>
              <w:t>stausch in dem wir stehen ermöglicht uns die kontinuierliche Weiter</w:t>
            </w:r>
            <w:r w:rsidR="00C408FF">
              <w:rPr>
                <w:rFonts w:asciiTheme="minorHAnsi" w:hAnsiTheme="minorHAnsi" w:cstheme="minorHAnsi"/>
                <w:bCs/>
                <w:iCs/>
                <w:color w:val="000000"/>
                <w:u w:color="000000"/>
              </w:rPr>
              <w:t>e</w:t>
            </w:r>
            <w:r>
              <w:rPr>
                <w:rFonts w:asciiTheme="minorHAnsi" w:hAnsiTheme="minorHAnsi" w:cstheme="minorHAnsi"/>
                <w:bCs/>
                <w:iCs/>
                <w:color w:val="000000"/>
                <w:u w:color="000000"/>
              </w:rPr>
              <w:t>n</w:t>
            </w:r>
            <w:r w:rsidR="00C408FF">
              <w:rPr>
                <w:rFonts w:asciiTheme="minorHAnsi" w:hAnsiTheme="minorHAnsi" w:cstheme="minorHAnsi"/>
                <w:bCs/>
                <w:iCs/>
                <w:color w:val="000000"/>
                <w:u w:color="000000"/>
              </w:rPr>
              <w:t>t</w:t>
            </w:r>
            <w:r>
              <w:rPr>
                <w:rFonts w:asciiTheme="minorHAnsi" w:hAnsiTheme="minorHAnsi" w:cstheme="minorHAnsi"/>
                <w:bCs/>
                <w:iCs/>
                <w:color w:val="000000"/>
                <w:u w:color="000000"/>
              </w:rPr>
              <w:t>wicklung unseres Unterrichtes.</w:t>
            </w:r>
          </w:p>
        </w:tc>
      </w:tr>
      <w:tr w:rsidR="00555E05" w:rsidRPr="00555E05" w14:paraId="7050E8AE" w14:textId="77777777" w:rsidTr="00826FDC">
        <w:tc>
          <w:tcPr>
            <w:tcW w:w="3076" w:type="dxa"/>
            <w:shd w:val="clear" w:color="auto" w:fill="BDC7C6"/>
          </w:tcPr>
          <w:p w14:paraId="58298490" w14:textId="77777777" w:rsidR="00555E05" w:rsidRPr="00BB08C0" w:rsidRDefault="00555E05" w:rsidP="00555E05">
            <w:pPr>
              <w:rPr>
                <w:rFonts w:ascii="Calibri" w:hAnsi="Calibri" w:cs="Calibri"/>
                <w:b/>
                <w:iCs/>
                <w:color w:val="000000"/>
                <w:u w:color="000000"/>
              </w:rPr>
            </w:pPr>
            <w:r w:rsidRPr="00BB08C0">
              <w:rPr>
                <w:rFonts w:ascii="Calibri" w:hAnsi="Calibri" w:cs="Calibri"/>
                <w:b/>
                <w:iCs/>
                <w:color w:val="000000"/>
                <w:u w:color="000000"/>
              </w:rPr>
              <w:t>Professionell zusammenarbeiten</w:t>
            </w:r>
          </w:p>
        </w:tc>
        <w:tc>
          <w:tcPr>
            <w:tcW w:w="12312" w:type="dxa"/>
          </w:tcPr>
          <w:p w14:paraId="0535CAB4" w14:textId="31484441" w:rsidR="00555E05" w:rsidRDefault="00826FDC" w:rsidP="00826FDC">
            <w:pPr>
              <w:rPr>
                <w:rFonts w:asciiTheme="minorHAnsi" w:hAnsiTheme="minorHAnsi" w:cstheme="minorHAnsi"/>
                <w:bCs/>
                <w:iCs/>
                <w:color w:val="000000"/>
                <w:u w:color="000000"/>
              </w:rPr>
            </w:pPr>
            <w:r>
              <w:rPr>
                <w:rFonts w:asciiTheme="minorHAnsi" w:hAnsiTheme="minorHAnsi" w:cstheme="minorHAnsi"/>
                <w:bCs/>
                <w:iCs/>
                <w:color w:val="000000"/>
                <w:u w:color="000000"/>
              </w:rPr>
              <w:t xml:space="preserve">Professionelle Zusammenarbeit und ein wertschätzender Umgang  </w:t>
            </w:r>
            <w:r w:rsidR="00C408FF">
              <w:rPr>
                <w:rFonts w:asciiTheme="minorHAnsi" w:hAnsiTheme="minorHAnsi" w:cstheme="minorHAnsi"/>
                <w:bCs/>
                <w:iCs/>
                <w:color w:val="000000"/>
                <w:u w:color="000000"/>
              </w:rPr>
              <w:t>sind</w:t>
            </w:r>
            <w:r>
              <w:rPr>
                <w:rFonts w:asciiTheme="minorHAnsi" w:hAnsiTheme="minorHAnsi" w:cstheme="minorHAnsi"/>
                <w:bCs/>
                <w:iCs/>
                <w:color w:val="000000"/>
                <w:u w:color="000000"/>
              </w:rPr>
              <w:t xml:space="preserve"> für unser Team entscheidend, um eine positive Schullandschaft zu schaffen. Unsere Lehrenden teilen Ideen, unterstützen sich gegenseitig und kooperieren miteinander. Durch die enge Vernetzung mit unserem Freizeitteam kann die pädagogische Arbeit des Schultages auch am Nachmittag fortgeführt werden. Der Austausch von Informationen ermöglicht es uns bessere Ergebnisse zu erzielen und die Zufriedenheit der Schülerinnen und Schüler und deren </w:t>
            </w:r>
            <w:r w:rsidR="00C95634">
              <w:rPr>
                <w:rFonts w:asciiTheme="minorHAnsi" w:hAnsiTheme="minorHAnsi" w:cstheme="minorHAnsi"/>
                <w:bCs/>
                <w:iCs/>
                <w:color w:val="000000"/>
                <w:u w:color="000000"/>
              </w:rPr>
              <w:t>Entwicklung</w:t>
            </w:r>
            <w:r>
              <w:rPr>
                <w:rFonts w:asciiTheme="minorHAnsi" w:hAnsiTheme="minorHAnsi" w:cstheme="minorHAnsi"/>
                <w:bCs/>
                <w:iCs/>
                <w:color w:val="000000"/>
                <w:u w:color="000000"/>
              </w:rPr>
              <w:t xml:space="preserve"> positiv zu b</w:t>
            </w:r>
            <w:r w:rsidR="0095027F">
              <w:rPr>
                <w:rFonts w:asciiTheme="minorHAnsi" w:hAnsiTheme="minorHAnsi" w:cstheme="minorHAnsi"/>
                <w:bCs/>
                <w:iCs/>
                <w:color w:val="000000"/>
                <w:u w:color="000000"/>
              </w:rPr>
              <w:t>e</w:t>
            </w:r>
            <w:r>
              <w:rPr>
                <w:rFonts w:asciiTheme="minorHAnsi" w:hAnsiTheme="minorHAnsi" w:cstheme="minorHAnsi"/>
                <w:bCs/>
                <w:iCs/>
                <w:color w:val="000000"/>
                <w:u w:color="000000"/>
              </w:rPr>
              <w:t xml:space="preserve">einflussen. </w:t>
            </w:r>
          </w:p>
          <w:p w14:paraId="4BCF71E3" w14:textId="5360346A" w:rsidR="00826FDC" w:rsidRPr="00555E05" w:rsidRDefault="00826FDC" w:rsidP="00826FDC">
            <w:pPr>
              <w:rPr>
                <w:rFonts w:asciiTheme="minorHAnsi" w:hAnsiTheme="minorHAnsi" w:cstheme="minorHAnsi"/>
                <w:bCs/>
                <w:iCs/>
                <w:color w:val="000000"/>
                <w:u w:color="000000"/>
              </w:rPr>
            </w:pPr>
            <w:r>
              <w:rPr>
                <w:rFonts w:asciiTheme="minorHAnsi" w:hAnsiTheme="minorHAnsi" w:cstheme="minorHAnsi"/>
                <w:bCs/>
                <w:iCs/>
                <w:color w:val="000000"/>
                <w:u w:color="000000"/>
              </w:rPr>
              <w:t>Zusätzlich können wir auf die Ressourcen und Erfahrungen unsere</w:t>
            </w:r>
            <w:r w:rsidR="007619B0">
              <w:rPr>
                <w:rFonts w:asciiTheme="minorHAnsi" w:hAnsiTheme="minorHAnsi" w:cstheme="minorHAnsi"/>
                <w:bCs/>
                <w:iCs/>
                <w:color w:val="000000"/>
                <w:u w:color="000000"/>
              </w:rPr>
              <w:t>r</w:t>
            </w:r>
            <w:r>
              <w:rPr>
                <w:rFonts w:asciiTheme="minorHAnsi" w:hAnsiTheme="minorHAnsi" w:cstheme="minorHAnsi"/>
                <w:bCs/>
                <w:iCs/>
                <w:color w:val="000000"/>
                <w:u w:color="000000"/>
              </w:rPr>
              <w:t xml:space="preserve"> Psychagogin und unserer Schulpsychologin zurückgreifen</w:t>
            </w:r>
            <w:r w:rsidR="007619B0">
              <w:rPr>
                <w:rFonts w:asciiTheme="minorHAnsi" w:hAnsiTheme="minorHAnsi" w:cstheme="minorHAnsi"/>
                <w:bCs/>
                <w:iCs/>
                <w:color w:val="000000"/>
                <w:u w:color="000000"/>
              </w:rPr>
              <w:t>, wobei die Aufstockung durch den Wegfall von einem/r Stützlehrer/in dringend notwendig wäre.</w:t>
            </w:r>
          </w:p>
        </w:tc>
      </w:tr>
      <w:tr w:rsidR="00555E05" w:rsidRPr="00555E05" w14:paraId="6574ACF8" w14:textId="77777777" w:rsidTr="00826FDC">
        <w:tc>
          <w:tcPr>
            <w:tcW w:w="3076" w:type="dxa"/>
            <w:shd w:val="clear" w:color="auto" w:fill="BDC7C6"/>
          </w:tcPr>
          <w:p w14:paraId="6AFB4588" w14:textId="77777777" w:rsidR="00555E05" w:rsidRPr="00BB08C0" w:rsidRDefault="00555E05" w:rsidP="00555E05">
            <w:pPr>
              <w:rPr>
                <w:rFonts w:ascii="Calibri" w:hAnsi="Calibri" w:cs="Calibri"/>
                <w:b/>
                <w:iCs/>
                <w:color w:val="000000"/>
                <w:u w:color="000000"/>
              </w:rPr>
            </w:pPr>
            <w:r w:rsidRPr="00BB08C0">
              <w:rPr>
                <w:rFonts w:ascii="Calibri" w:hAnsi="Calibri" w:cs="Calibri"/>
                <w:b/>
                <w:iCs/>
                <w:color w:val="000000"/>
                <w:u w:color="000000"/>
              </w:rPr>
              <w:lastRenderedPageBreak/>
              <w:t>Beratung und Unterstützung anbieten</w:t>
            </w:r>
          </w:p>
        </w:tc>
        <w:tc>
          <w:tcPr>
            <w:tcW w:w="12312" w:type="dxa"/>
          </w:tcPr>
          <w:p w14:paraId="3C91310F" w14:textId="44086EB4" w:rsidR="00826FDC" w:rsidRDefault="00826FDC" w:rsidP="00680B14">
            <w:pPr>
              <w:rPr>
                <w:rFonts w:asciiTheme="minorHAnsi" w:hAnsiTheme="minorHAnsi" w:cstheme="minorHAnsi"/>
                <w:bCs/>
                <w:iCs/>
                <w:color w:val="000000"/>
                <w:u w:color="000000"/>
              </w:rPr>
            </w:pPr>
            <w:r>
              <w:rPr>
                <w:rFonts w:asciiTheme="minorHAnsi" w:hAnsiTheme="minorHAnsi" w:cstheme="minorHAnsi"/>
                <w:bCs/>
                <w:iCs/>
                <w:color w:val="000000"/>
                <w:u w:color="000000"/>
              </w:rPr>
              <w:t xml:space="preserve">Eine gute Zusammenarbeit mit den Eltern liegt uns sehr am Herzen, wir versuchen sie stets „ins Boot zu holen“ und freuen uns über die tatkräftige Unterstützung als Begleitpersonen auf unseren zahlreichen Ausflügen, beim Eislaufen, auf Schulfesten, bei Buchstabentagen etc. </w:t>
            </w:r>
          </w:p>
          <w:p w14:paraId="128BC33D" w14:textId="1001466C" w:rsidR="00B74C68" w:rsidRDefault="00B74C68" w:rsidP="00680B14">
            <w:pPr>
              <w:rPr>
                <w:rFonts w:asciiTheme="minorHAnsi" w:hAnsiTheme="minorHAnsi" w:cstheme="minorHAnsi"/>
                <w:bCs/>
                <w:iCs/>
                <w:color w:val="000000"/>
                <w:u w:color="000000"/>
              </w:rPr>
            </w:pPr>
            <w:r>
              <w:rPr>
                <w:rFonts w:asciiTheme="minorHAnsi" w:hAnsiTheme="minorHAnsi" w:cstheme="minorHAnsi"/>
                <w:bCs/>
                <w:iCs/>
                <w:color w:val="000000"/>
                <w:u w:color="000000"/>
              </w:rPr>
              <w:t xml:space="preserve">Besonders in den 3. und 4. Klassen bieten wir immer wieder persönliche Gespräche weit über das verlangte Ausmaß der Sprechtage hinaus an, um die Eltern besonders bei der weiteren Schullaufbahn ihrer Kinder zu beraten und Möglichkeiten für ihre </w:t>
            </w:r>
            <w:r w:rsidR="00C95634">
              <w:rPr>
                <w:rFonts w:asciiTheme="minorHAnsi" w:hAnsiTheme="minorHAnsi" w:cstheme="minorHAnsi"/>
                <w:bCs/>
                <w:iCs/>
                <w:color w:val="000000"/>
                <w:u w:color="000000"/>
              </w:rPr>
              <w:t>Kinder</w:t>
            </w:r>
            <w:r>
              <w:rPr>
                <w:rFonts w:asciiTheme="minorHAnsi" w:hAnsiTheme="minorHAnsi" w:cstheme="minorHAnsi"/>
                <w:bCs/>
                <w:iCs/>
                <w:color w:val="000000"/>
                <w:u w:color="000000"/>
              </w:rPr>
              <w:t xml:space="preserve"> aufzuzeigen.</w:t>
            </w:r>
            <w:r w:rsidR="00C95634">
              <w:rPr>
                <w:rFonts w:asciiTheme="minorHAnsi" w:hAnsiTheme="minorHAnsi" w:cstheme="minorHAnsi"/>
                <w:bCs/>
                <w:iCs/>
                <w:color w:val="000000"/>
                <w:u w:color="000000"/>
              </w:rPr>
              <w:t xml:space="preserve"> </w:t>
            </w:r>
            <w:r>
              <w:rPr>
                <w:rFonts w:asciiTheme="minorHAnsi" w:hAnsiTheme="minorHAnsi" w:cstheme="minorHAnsi"/>
                <w:bCs/>
                <w:iCs/>
                <w:color w:val="000000"/>
                <w:u w:color="000000"/>
              </w:rPr>
              <w:t>Dadurch,</w:t>
            </w:r>
            <w:r w:rsidR="00C95634">
              <w:rPr>
                <w:rFonts w:asciiTheme="minorHAnsi" w:hAnsiTheme="minorHAnsi" w:cstheme="minorHAnsi"/>
                <w:bCs/>
                <w:iCs/>
                <w:color w:val="000000"/>
                <w:u w:color="000000"/>
              </w:rPr>
              <w:t xml:space="preserve"> </w:t>
            </w:r>
            <w:r>
              <w:rPr>
                <w:rFonts w:asciiTheme="minorHAnsi" w:hAnsiTheme="minorHAnsi" w:cstheme="minorHAnsi"/>
                <w:bCs/>
                <w:iCs/>
                <w:color w:val="000000"/>
                <w:u w:color="000000"/>
              </w:rPr>
              <w:t>dass viele Eltern das österreichische Schulsystem nicht gut kennen, da sie ihre eigene Schullaufbahn im Ausland verbracht haben,</w:t>
            </w:r>
            <w:r w:rsidR="00C95634">
              <w:rPr>
                <w:rFonts w:asciiTheme="minorHAnsi" w:hAnsiTheme="minorHAnsi" w:cstheme="minorHAnsi"/>
                <w:bCs/>
                <w:iCs/>
                <w:color w:val="000000"/>
                <w:u w:color="000000"/>
              </w:rPr>
              <w:t xml:space="preserve"> </w:t>
            </w:r>
            <w:r>
              <w:rPr>
                <w:rFonts w:asciiTheme="minorHAnsi" w:hAnsiTheme="minorHAnsi" w:cstheme="minorHAnsi"/>
                <w:bCs/>
                <w:iCs/>
                <w:color w:val="000000"/>
                <w:u w:color="000000"/>
              </w:rPr>
              <w:t>wird dieses Service meistens gerne angenommen. Infoabende runden dieses Angebot ab.</w:t>
            </w:r>
          </w:p>
          <w:p w14:paraId="44A76905" w14:textId="4C35AFA0" w:rsidR="00555E05" w:rsidRPr="00555E05" w:rsidRDefault="00826FDC" w:rsidP="00826FDC">
            <w:pPr>
              <w:rPr>
                <w:rFonts w:asciiTheme="minorHAnsi" w:hAnsiTheme="minorHAnsi" w:cstheme="minorHAnsi"/>
                <w:bCs/>
                <w:iCs/>
                <w:color w:val="000000"/>
                <w:u w:color="000000"/>
              </w:rPr>
            </w:pPr>
            <w:r>
              <w:rPr>
                <w:rFonts w:asciiTheme="minorHAnsi" w:hAnsiTheme="minorHAnsi" w:cstheme="minorHAnsi"/>
                <w:bCs/>
                <w:iCs/>
                <w:color w:val="000000"/>
                <w:u w:color="000000"/>
              </w:rPr>
              <w:t>Unser Team verfügt über zusätzliche Ausbildungen in den Bereichen Psychomotorik, Legasthenie, Deutschförderung, sensorische Integrität, Lesekoordination und Theaterpädagogik. Duch die zusätzlichen Sportausbildungen kann zum Beispiel auch das Eislaufen im Rahmen des Sportunterrichts ermöglicht werden.</w:t>
            </w:r>
          </w:p>
        </w:tc>
      </w:tr>
      <w:tr w:rsidR="00555E05" w:rsidRPr="00555E05" w14:paraId="00864508" w14:textId="77777777" w:rsidTr="00826FDC">
        <w:tc>
          <w:tcPr>
            <w:tcW w:w="3076" w:type="dxa"/>
            <w:shd w:val="clear" w:color="auto" w:fill="BDC7C6"/>
          </w:tcPr>
          <w:p w14:paraId="481CA339" w14:textId="77777777" w:rsidR="00555E05" w:rsidRPr="00BB08C0" w:rsidRDefault="00555E05" w:rsidP="00555E05">
            <w:pPr>
              <w:rPr>
                <w:rFonts w:ascii="Calibri" w:hAnsi="Calibri" w:cs="Calibri"/>
                <w:b/>
                <w:iCs/>
                <w:color w:val="000000"/>
                <w:u w:color="000000"/>
              </w:rPr>
            </w:pPr>
            <w:r w:rsidRPr="00BB08C0">
              <w:rPr>
                <w:rFonts w:ascii="Calibri" w:hAnsi="Calibri" w:cs="Calibri"/>
                <w:b/>
                <w:iCs/>
                <w:color w:val="000000"/>
                <w:u w:color="000000"/>
              </w:rPr>
              <w:t>[falls vorhanden: Ganztägige Schule gestalten]</w:t>
            </w:r>
          </w:p>
        </w:tc>
        <w:tc>
          <w:tcPr>
            <w:tcW w:w="12312" w:type="dxa"/>
          </w:tcPr>
          <w:p w14:paraId="42A567E3" w14:textId="6F6CF37F" w:rsidR="00555E05" w:rsidRDefault="00826FDC" w:rsidP="00680B14">
            <w:pPr>
              <w:rPr>
                <w:rFonts w:asciiTheme="minorHAnsi" w:hAnsiTheme="minorHAnsi" w:cstheme="minorHAnsi"/>
              </w:rPr>
            </w:pPr>
            <w:r>
              <w:rPr>
                <w:rFonts w:asciiTheme="minorHAnsi" w:hAnsiTheme="minorHAnsi" w:cstheme="minorHAnsi"/>
              </w:rPr>
              <w:t>Da wir eine offene Volksschule sind bieten wir eine Nachmittagsbetreuung mit Freizeitange</w:t>
            </w:r>
            <w:r w:rsidR="0095027F">
              <w:rPr>
                <w:rFonts w:asciiTheme="minorHAnsi" w:hAnsiTheme="minorHAnsi" w:cstheme="minorHAnsi"/>
              </w:rPr>
              <w:t>bot an. Die Lernstunde wird</w:t>
            </w:r>
            <w:r>
              <w:rPr>
                <w:rFonts w:asciiTheme="minorHAnsi" w:hAnsiTheme="minorHAnsi" w:cstheme="minorHAnsi"/>
              </w:rPr>
              <w:t xml:space="preserve"> von Lehrenden begleitet.</w:t>
            </w:r>
          </w:p>
          <w:p w14:paraId="0DAEA896" w14:textId="03E7616A" w:rsidR="00826FDC" w:rsidRPr="00555E05" w:rsidRDefault="00826FDC" w:rsidP="00680B14">
            <w:pPr>
              <w:rPr>
                <w:rFonts w:asciiTheme="minorHAnsi" w:hAnsiTheme="minorHAnsi" w:cstheme="minorHAnsi"/>
              </w:rPr>
            </w:pPr>
            <w:r>
              <w:rPr>
                <w:rFonts w:asciiTheme="minorHAnsi" w:hAnsiTheme="minorHAnsi" w:cstheme="minorHAnsi"/>
              </w:rPr>
              <w:t>Als gesunde Schule legen wir großen Wert auf ein gesundes Mittagessen (dies wird von den Kindern selbst nach bestimmten Kriterien ausgewählt) und ausreichend Bewegung am Vormittag sowie am Nachmittag. Dafür holen wir diverse Vereine in die Schule, das Angebot reicht von</w:t>
            </w:r>
            <w:r w:rsidR="007733E2">
              <w:rPr>
                <w:rFonts w:asciiTheme="minorHAnsi" w:hAnsiTheme="minorHAnsi" w:cstheme="minorHAnsi"/>
              </w:rPr>
              <w:t xml:space="preserve"> Schach bis Science Club. Fußball wird vom Nachmittagsteam professionell angeboten.</w:t>
            </w:r>
          </w:p>
        </w:tc>
      </w:tr>
    </w:tbl>
    <w:p w14:paraId="502DDD10" w14:textId="4D98B505" w:rsidR="00980591" w:rsidRPr="00BB48FC" w:rsidRDefault="00980591">
      <w:pPr>
        <w:rPr>
          <w:rFonts w:ascii="Calibri" w:hAnsi="Calibri" w:cs="Calibri"/>
          <w:bCs/>
          <w:iCs/>
          <w:color w:val="000000"/>
          <w:sz w:val="10"/>
          <w:szCs w:val="10"/>
          <w:u w:color="000000"/>
        </w:rPr>
      </w:pPr>
    </w:p>
    <w:sectPr w:rsidR="00980591" w:rsidRPr="00BB48FC" w:rsidSect="003937C4">
      <w:headerReference w:type="even" r:id="rId9"/>
      <w:headerReference w:type="default" r:id="rId10"/>
      <w:footerReference w:type="even" r:id="rId11"/>
      <w:footerReference w:type="default" r:id="rId12"/>
      <w:headerReference w:type="first" r:id="rId13"/>
      <w:footerReference w:type="first" r:id="rId14"/>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A0157" w14:textId="77777777" w:rsidR="00DE7842" w:rsidRDefault="00DE7842">
      <w:r>
        <w:separator/>
      </w:r>
    </w:p>
  </w:endnote>
  <w:endnote w:type="continuationSeparator" w:id="0">
    <w:p w14:paraId="75096B98" w14:textId="77777777" w:rsidR="00DE7842" w:rsidRDefault="00DE7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ヒラギノ角ゴ Pro W3">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348D4" w14:textId="77777777" w:rsidR="00E030F2" w:rsidRDefault="00E030F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B1743" w14:textId="09B245D1" w:rsidR="00351D42" w:rsidRPr="00264E79" w:rsidRDefault="00351D42" w:rsidP="00264E79">
    <w:pPr>
      <w:pStyle w:val="QMSFuzeile"/>
      <w:tabs>
        <w:tab w:val="clear" w:pos="4536"/>
        <w:tab w:val="clear" w:pos="9072"/>
        <w:tab w:val="right" w:pos="15309"/>
      </w:tabs>
      <w:rPr>
        <w:sz w:val="20"/>
        <w:szCs w:val="18"/>
      </w:rPr>
    </w:pPr>
    <w:r w:rsidRPr="002E0BDB">
      <w:rPr>
        <w:rFonts w:ascii="Calibri" w:hAnsi="Calibri" w:cs="Calibri"/>
        <w:sz w:val="20"/>
        <w:szCs w:val="20"/>
        <w:lang w:val="de-AT"/>
      </w:rPr>
      <w:t xml:space="preserve">BMBWF </w:t>
    </w:r>
    <w:r w:rsidR="002E0BDB" w:rsidRPr="002E0BDB">
      <w:rPr>
        <w:rFonts w:ascii="Calibri" w:hAnsi="Calibri" w:cs="Calibri"/>
        <w:sz w:val="20"/>
        <w:szCs w:val="20"/>
        <w:lang w:val="de-AT"/>
      </w:rPr>
      <w:t xml:space="preserve">Sektion I </w:t>
    </w:r>
    <w:r w:rsidRPr="002E0BDB">
      <w:rPr>
        <w:rFonts w:ascii="Calibri" w:hAnsi="Calibri" w:cs="Calibri"/>
        <w:sz w:val="20"/>
        <w:szCs w:val="20"/>
        <w:lang w:val="de-AT"/>
      </w:rPr>
      <w:t xml:space="preserve"> </w:t>
    </w:r>
    <w:r w:rsidRPr="00807786">
      <w:rPr>
        <w:rFonts w:ascii="Calibri" w:hAnsi="Calibri" w:cs="Calibri"/>
        <w:sz w:val="20"/>
        <w:szCs w:val="20"/>
        <w:lang w:val="de-AT"/>
      </w:rPr>
      <w:t xml:space="preserve">QMS – </w:t>
    </w:r>
    <w:r>
      <w:rPr>
        <w:rFonts w:ascii="Calibri" w:hAnsi="Calibri" w:cs="Calibri"/>
        <w:sz w:val="20"/>
        <w:szCs w:val="20"/>
        <w:lang w:val="de-AT"/>
      </w:rPr>
      <w:t>Pädagogische Leitvorstellungen Version 1.1</w:t>
    </w:r>
    <w:r>
      <w:rPr>
        <w:rFonts w:ascii="Calibri" w:hAnsi="Calibri" w:cs="Calibri"/>
        <w:sz w:val="20"/>
        <w:szCs w:val="20"/>
        <w:lang w:val="de-AT"/>
      </w:rPr>
      <w:tab/>
    </w:r>
    <w:r w:rsidRPr="003161E9">
      <w:rPr>
        <w:rFonts w:ascii="Calibri" w:hAnsi="Calibri" w:cs="Calibri"/>
        <w:sz w:val="20"/>
        <w:szCs w:val="18"/>
      </w:rPr>
      <w:fldChar w:fldCharType="begin"/>
    </w:r>
    <w:r w:rsidRPr="003161E9">
      <w:rPr>
        <w:rFonts w:ascii="Calibri" w:hAnsi="Calibri" w:cs="Calibri"/>
        <w:sz w:val="20"/>
        <w:szCs w:val="18"/>
      </w:rPr>
      <w:instrText>PAGE   \* MERGEFORMAT</w:instrText>
    </w:r>
    <w:r w:rsidRPr="003161E9">
      <w:rPr>
        <w:rFonts w:ascii="Calibri" w:hAnsi="Calibri" w:cs="Calibri"/>
        <w:sz w:val="20"/>
        <w:szCs w:val="18"/>
      </w:rPr>
      <w:fldChar w:fldCharType="separate"/>
    </w:r>
    <w:r w:rsidR="00FC7D07">
      <w:rPr>
        <w:rFonts w:ascii="Calibri" w:hAnsi="Calibri" w:cs="Calibri"/>
        <w:noProof/>
        <w:sz w:val="20"/>
        <w:szCs w:val="18"/>
      </w:rPr>
      <w:t>4</w:t>
    </w:r>
    <w:r w:rsidRPr="003161E9">
      <w:rPr>
        <w:rFonts w:ascii="Calibri" w:hAnsi="Calibri" w:cs="Calibri"/>
        <w:sz w:val="20"/>
        <w:szCs w:val="18"/>
      </w:rPr>
      <w:fldChar w:fldCharType="end"/>
    </w:r>
    <w:r w:rsidRPr="003161E9">
      <w:rPr>
        <w:rFonts w:ascii="Calibri" w:hAnsi="Calibri" w:cs="Calibri"/>
        <w:color w:val="00434B"/>
        <w:sz w:val="20"/>
        <w:szCs w:val="18"/>
      </w:rPr>
      <w:t xml:space="preserve"> </w:t>
    </w:r>
    <w:r w:rsidRPr="003161E9">
      <w:rPr>
        <w:rFonts w:ascii="Calibri" w:hAnsi="Calibri" w:cs="Calibri"/>
        <w:sz w:val="20"/>
        <w:szCs w:val="18"/>
      </w:rPr>
      <w:t xml:space="preserve">| </w:t>
    </w:r>
    <w:r w:rsidRPr="003161E9">
      <w:rPr>
        <w:rFonts w:ascii="Calibri" w:hAnsi="Calibri" w:cs="Calibri"/>
        <w:color w:val="919E9D"/>
        <w:sz w:val="20"/>
        <w:szCs w:val="18"/>
      </w:rPr>
      <w:fldChar w:fldCharType="begin"/>
    </w:r>
    <w:r w:rsidRPr="003161E9">
      <w:rPr>
        <w:rFonts w:ascii="Calibri" w:hAnsi="Calibri" w:cs="Calibri"/>
        <w:color w:val="919E9D"/>
        <w:sz w:val="20"/>
        <w:szCs w:val="18"/>
      </w:rPr>
      <w:instrText xml:space="preserve"> NUMPAGES   \* MERGEFORMAT </w:instrText>
    </w:r>
    <w:r w:rsidRPr="003161E9">
      <w:rPr>
        <w:rFonts w:ascii="Calibri" w:hAnsi="Calibri" w:cs="Calibri"/>
        <w:color w:val="919E9D"/>
        <w:sz w:val="20"/>
        <w:szCs w:val="18"/>
      </w:rPr>
      <w:fldChar w:fldCharType="separate"/>
    </w:r>
    <w:r w:rsidR="00FC7D07">
      <w:rPr>
        <w:rFonts w:ascii="Calibri" w:hAnsi="Calibri" w:cs="Calibri"/>
        <w:noProof/>
        <w:color w:val="919E9D"/>
        <w:sz w:val="20"/>
        <w:szCs w:val="18"/>
      </w:rPr>
      <w:t>4</w:t>
    </w:r>
    <w:r w:rsidRPr="003161E9">
      <w:rPr>
        <w:rFonts w:ascii="Calibri" w:hAnsi="Calibri" w:cs="Calibri"/>
        <w:color w:val="919E9D"/>
        <w:sz w:val="20"/>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F2C38" w14:textId="77777777" w:rsidR="00E030F2" w:rsidRDefault="00E030F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FC32C" w14:textId="77777777" w:rsidR="00DE7842" w:rsidRDefault="00DE7842">
      <w:r>
        <w:separator/>
      </w:r>
    </w:p>
  </w:footnote>
  <w:footnote w:type="continuationSeparator" w:id="0">
    <w:p w14:paraId="44F0974A" w14:textId="77777777" w:rsidR="00DE7842" w:rsidRDefault="00DE78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FE6C0" w14:textId="77777777" w:rsidR="00E030F2" w:rsidRDefault="00E030F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11433" w14:textId="77777777" w:rsidR="00351D42" w:rsidRDefault="00351D42">
    <w:pPr>
      <w:pStyle w:val="Kopfzeile"/>
    </w:pPr>
    <w:r w:rsidRPr="000D1447">
      <w:rPr>
        <w:noProof/>
        <w:lang w:val="de-AT" w:eastAsia="de-AT"/>
      </w:rPr>
      <w:drawing>
        <wp:inline distT="0" distB="0" distL="0" distR="0" wp14:anchorId="7F181720" wp14:editId="5A3C24F4">
          <wp:extent cx="2075683" cy="504825"/>
          <wp:effectExtent l="0" t="0" r="0" b="0"/>
          <wp:docPr id="1" name="Grafik 4" descr="Bundesministerium &#10;Bildung, Wissenschaft und Forschung"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Bundesministerium &#10;Bildung, Wissenschaft und Forschung" title="Logo"/>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075180" cy="504825"/>
                  </a:xfrm>
                  <a:prstGeom prst="rect">
                    <a:avLst/>
                  </a:prstGeom>
                  <a:noFill/>
                  <a:ln>
                    <a:noFill/>
                  </a:ln>
                </pic:spPr>
              </pic:pic>
            </a:graphicData>
          </a:graphic>
        </wp:inline>
      </w:drawing>
    </w:r>
    <w:r>
      <w:rPr>
        <w:noProof/>
        <w:lang w:val="de-AT" w:eastAsia="de-AT"/>
      </w:rPr>
      <w:drawing>
        <wp:anchor distT="0" distB="0" distL="114300" distR="114300" simplePos="0" relativeHeight="251657728" behindDoc="0" locked="1" layoutInCell="1" allowOverlap="1" wp14:anchorId="50628812" wp14:editId="70DCA570">
          <wp:simplePos x="0" y="0"/>
          <wp:positionH relativeFrom="column">
            <wp:posOffset>8852535</wp:posOffset>
          </wp:positionH>
          <wp:positionV relativeFrom="page">
            <wp:posOffset>342265</wp:posOffset>
          </wp:positionV>
          <wp:extent cx="748665" cy="431800"/>
          <wp:effectExtent l="0" t="0" r="0" b="0"/>
          <wp:wrapNone/>
          <wp:docPr id="2" name="Grafik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9">
                    <a:extLst>
                      <a:ext uri="{C183D7F6-B498-43B3-948B-1728B52AA6E4}">
                        <adec:decorative xmlns:adec="http://schemas.microsoft.com/office/drawing/2017/decorative" val="1"/>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8665" cy="431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B0C4EB" w14:textId="77777777" w:rsidR="00351D42" w:rsidRDefault="00351D4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89770" w14:textId="77777777" w:rsidR="00E030F2" w:rsidRDefault="00E030F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1D6E368"/>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2216A13"/>
    <w:multiLevelType w:val="hybridMultilevel"/>
    <w:tmpl w:val="D5AA75A0"/>
    <w:lvl w:ilvl="0" w:tplc="DC34340A">
      <w:start w:val="2"/>
      <w:numFmt w:val="bullet"/>
      <w:lvlText w:val="-"/>
      <w:lvlJc w:val="left"/>
      <w:pPr>
        <w:ind w:left="720" w:hanging="360"/>
      </w:pPr>
      <w:rPr>
        <w:rFonts w:ascii="Calibri" w:eastAsia="Times New Roman" w:hAnsi="Calibri" w:cs="Calibr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BC82126"/>
    <w:multiLevelType w:val="hybridMultilevel"/>
    <w:tmpl w:val="93AA516A"/>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58823F98"/>
    <w:multiLevelType w:val="hybridMultilevel"/>
    <w:tmpl w:val="D7BE2E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D7B110C"/>
    <w:multiLevelType w:val="multilevel"/>
    <w:tmpl w:val="A34AD160"/>
    <w:lvl w:ilvl="0">
      <w:start w:val="1"/>
      <w:numFmt w:val="decimal"/>
      <w:pStyle w:val="berschrift1"/>
      <w:lvlText w:val="%1."/>
      <w:lvlJc w:val="left"/>
      <w:pPr>
        <w:tabs>
          <w:tab w:val="num" w:pos="432"/>
        </w:tabs>
        <w:ind w:left="432" w:hanging="432"/>
      </w:pPr>
      <w:rPr>
        <w:rFonts w:hint="default"/>
      </w:rPr>
    </w:lvl>
    <w:lvl w:ilvl="1">
      <w:start w:val="1"/>
      <w:numFmt w:val="decimal"/>
      <w:pStyle w:val="berschrift2"/>
      <w:isLgl/>
      <w:lvlText w:val="%1.%2"/>
      <w:lvlJc w:val="left"/>
      <w:pPr>
        <w:tabs>
          <w:tab w:val="num" w:pos="576"/>
        </w:tabs>
        <w:ind w:left="576" w:hanging="576"/>
      </w:pPr>
      <w:rPr>
        <w:rFonts w:hint="default"/>
      </w:rPr>
    </w:lvl>
    <w:lvl w:ilvl="2">
      <w:start w:val="1"/>
      <w:numFmt w:val="decimal"/>
      <w:pStyle w:val="berschrift3"/>
      <w:isLgl/>
      <w:suff w:val="space"/>
      <w:lvlText w:val="%1.%2.%3"/>
      <w:lvlJc w:val="left"/>
      <w:pPr>
        <w:ind w:left="680" w:hanging="680"/>
      </w:pPr>
      <w:rPr>
        <w:rFonts w:hint="default"/>
      </w:rPr>
    </w:lvl>
    <w:lvl w:ilvl="3">
      <w:start w:val="2"/>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5" w15:restartNumberingAfterBreak="0">
    <w:nsid w:val="7C773BFE"/>
    <w:multiLevelType w:val="hybridMultilevel"/>
    <w:tmpl w:val="0324CEC8"/>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num w:numId="1" w16cid:durableId="614408152">
    <w:abstractNumId w:val="0"/>
  </w:num>
  <w:num w:numId="2" w16cid:durableId="79066859">
    <w:abstractNumId w:val="4"/>
  </w:num>
  <w:num w:numId="3" w16cid:durableId="1811824407">
    <w:abstractNumId w:val="3"/>
  </w:num>
  <w:num w:numId="4" w16cid:durableId="1107237794">
    <w:abstractNumId w:val="5"/>
  </w:num>
  <w:num w:numId="5" w16cid:durableId="933517632">
    <w:abstractNumId w:val="2"/>
  </w:num>
  <w:num w:numId="6" w16cid:durableId="235436102">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72A"/>
    <w:rsid w:val="00000D69"/>
    <w:rsid w:val="00001049"/>
    <w:rsid w:val="0000122F"/>
    <w:rsid w:val="0000215B"/>
    <w:rsid w:val="00002264"/>
    <w:rsid w:val="00005408"/>
    <w:rsid w:val="00006494"/>
    <w:rsid w:val="00011DAA"/>
    <w:rsid w:val="00011E49"/>
    <w:rsid w:val="00012024"/>
    <w:rsid w:val="00014AEE"/>
    <w:rsid w:val="0001718C"/>
    <w:rsid w:val="00017C78"/>
    <w:rsid w:val="00021E60"/>
    <w:rsid w:val="00023041"/>
    <w:rsid w:val="0002350B"/>
    <w:rsid w:val="00024703"/>
    <w:rsid w:val="00024768"/>
    <w:rsid w:val="00024848"/>
    <w:rsid w:val="00025074"/>
    <w:rsid w:val="00025FEC"/>
    <w:rsid w:val="0002646B"/>
    <w:rsid w:val="00026B43"/>
    <w:rsid w:val="00027BA7"/>
    <w:rsid w:val="00031B0C"/>
    <w:rsid w:val="000320E2"/>
    <w:rsid w:val="00032403"/>
    <w:rsid w:val="000328B7"/>
    <w:rsid w:val="000329AF"/>
    <w:rsid w:val="0003364C"/>
    <w:rsid w:val="00033B54"/>
    <w:rsid w:val="00034934"/>
    <w:rsid w:val="00035D8F"/>
    <w:rsid w:val="00035F07"/>
    <w:rsid w:val="000366D7"/>
    <w:rsid w:val="000366F0"/>
    <w:rsid w:val="00040C28"/>
    <w:rsid w:val="00041FB1"/>
    <w:rsid w:val="000442EE"/>
    <w:rsid w:val="000446A1"/>
    <w:rsid w:val="00044BF6"/>
    <w:rsid w:val="00045376"/>
    <w:rsid w:val="0004542D"/>
    <w:rsid w:val="000475B8"/>
    <w:rsid w:val="00047A02"/>
    <w:rsid w:val="00050474"/>
    <w:rsid w:val="0005173E"/>
    <w:rsid w:val="0005457B"/>
    <w:rsid w:val="0005458A"/>
    <w:rsid w:val="0005511F"/>
    <w:rsid w:val="000567D3"/>
    <w:rsid w:val="000572C8"/>
    <w:rsid w:val="0005787E"/>
    <w:rsid w:val="00057B5D"/>
    <w:rsid w:val="00057BFF"/>
    <w:rsid w:val="00057DC8"/>
    <w:rsid w:val="0006030F"/>
    <w:rsid w:val="00061A63"/>
    <w:rsid w:val="000654C1"/>
    <w:rsid w:val="000661FA"/>
    <w:rsid w:val="000663CF"/>
    <w:rsid w:val="00066EF4"/>
    <w:rsid w:val="00067B39"/>
    <w:rsid w:val="00067F80"/>
    <w:rsid w:val="00070636"/>
    <w:rsid w:val="00070A46"/>
    <w:rsid w:val="00070F38"/>
    <w:rsid w:val="00071A9B"/>
    <w:rsid w:val="00071E9E"/>
    <w:rsid w:val="00072E21"/>
    <w:rsid w:val="00073963"/>
    <w:rsid w:val="000745CA"/>
    <w:rsid w:val="00074805"/>
    <w:rsid w:val="00074C5B"/>
    <w:rsid w:val="00075357"/>
    <w:rsid w:val="00075963"/>
    <w:rsid w:val="00076CF2"/>
    <w:rsid w:val="00076FB8"/>
    <w:rsid w:val="0007740F"/>
    <w:rsid w:val="00077A96"/>
    <w:rsid w:val="00080B4B"/>
    <w:rsid w:val="00081665"/>
    <w:rsid w:val="00081822"/>
    <w:rsid w:val="0008262D"/>
    <w:rsid w:val="000838BB"/>
    <w:rsid w:val="000844BC"/>
    <w:rsid w:val="0008596F"/>
    <w:rsid w:val="00086AF4"/>
    <w:rsid w:val="00086FB7"/>
    <w:rsid w:val="00087687"/>
    <w:rsid w:val="00087964"/>
    <w:rsid w:val="00090538"/>
    <w:rsid w:val="000905C5"/>
    <w:rsid w:val="000909F7"/>
    <w:rsid w:val="00090F65"/>
    <w:rsid w:val="00091A83"/>
    <w:rsid w:val="000936E0"/>
    <w:rsid w:val="0009389D"/>
    <w:rsid w:val="00093DFB"/>
    <w:rsid w:val="00095793"/>
    <w:rsid w:val="00095CEA"/>
    <w:rsid w:val="000961FE"/>
    <w:rsid w:val="0009662A"/>
    <w:rsid w:val="000A0BAB"/>
    <w:rsid w:val="000A126E"/>
    <w:rsid w:val="000A1C7C"/>
    <w:rsid w:val="000A20F4"/>
    <w:rsid w:val="000A2C1E"/>
    <w:rsid w:val="000A2E5E"/>
    <w:rsid w:val="000A2F6B"/>
    <w:rsid w:val="000A3E08"/>
    <w:rsid w:val="000B2439"/>
    <w:rsid w:val="000B418A"/>
    <w:rsid w:val="000B61A0"/>
    <w:rsid w:val="000B66CF"/>
    <w:rsid w:val="000B7B39"/>
    <w:rsid w:val="000C0633"/>
    <w:rsid w:val="000C0D0D"/>
    <w:rsid w:val="000C1B96"/>
    <w:rsid w:val="000C3650"/>
    <w:rsid w:val="000C41A6"/>
    <w:rsid w:val="000C45D2"/>
    <w:rsid w:val="000C5585"/>
    <w:rsid w:val="000C5DFC"/>
    <w:rsid w:val="000C6F53"/>
    <w:rsid w:val="000C7337"/>
    <w:rsid w:val="000C7433"/>
    <w:rsid w:val="000D1447"/>
    <w:rsid w:val="000D1EAD"/>
    <w:rsid w:val="000D416C"/>
    <w:rsid w:val="000D530B"/>
    <w:rsid w:val="000E05DD"/>
    <w:rsid w:val="000E08FE"/>
    <w:rsid w:val="000E22E4"/>
    <w:rsid w:val="000E23C3"/>
    <w:rsid w:val="000E3827"/>
    <w:rsid w:val="000E3867"/>
    <w:rsid w:val="000E6872"/>
    <w:rsid w:val="000E6A6E"/>
    <w:rsid w:val="000E7023"/>
    <w:rsid w:val="000E7A17"/>
    <w:rsid w:val="000F08FC"/>
    <w:rsid w:val="000F0A50"/>
    <w:rsid w:val="000F2D28"/>
    <w:rsid w:val="000F3055"/>
    <w:rsid w:val="000F5151"/>
    <w:rsid w:val="000F6159"/>
    <w:rsid w:val="000F6470"/>
    <w:rsid w:val="000F69DC"/>
    <w:rsid w:val="000F6B2A"/>
    <w:rsid w:val="00100995"/>
    <w:rsid w:val="00100EBE"/>
    <w:rsid w:val="001022B1"/>
    <w:rsid w:val="0010684D"/>
    <w:rsid w:val="00106D81"/>
    <w:rsid w:val="00106F1E"/>
    <w:rsid w:val="00107068"/>
    <w:rsid w:val="0010743D"/>
    <w:rsid w:val="0011079D"/>
    <w:rsid w:val="001108D1"/>
    <w:rsid w:val="00111EDE"/>
    <w:rsid w:val="001122DE"/>
    <w:rsid w:val="001129F5"/>
    <w:rsid w:val="00113716"/>
    <w:rsid w:val="0011442D"/>
    <w:rsid w:val="001162E6"/>
    <w:rsid w:val="00116B57"/>
    <w:rsid w:val="00117738"/>
    <w:rsid w:val="00120633"/>
    <w:rsid w:val="00121092"/>
    <w:rsid w:val="00122220"/>
    <w:rsid w:val="00122A9B"/>
    <w:rsid w:val="001241A6"/>
    <w:rsid w:val="00124954"/>
    <w:rsid w:val="00125DB1"/>
    <w:rsid w:val="001271A2"/>
    <w:rsid w:val="001275FF"/>
    <w:rsid w:val="001308D7"/>
    <w:rsid w:val="001311AE"/>
    <w:rsid w:val="0013187F"/>
    <w:rsid w:val="00134766"/>
    <w:rsid w:val="001352E5"/>
    <w:rsid w:val="00137A1E"/>
    <w:rsid w:val="001402EF"/>
    <w:rsid w:val="00141548"/>
    <w:rsid w:val="0014161A"/>
    <w:rsid w:val="00141AE4"/>
    <w:rsid w:val="001441F3"/>
    <w:rsid w:val="001448A1"/>
    <w:rsid w:val="00144BF7"/>
    <w:rsid w:val="00145FD0"/>
    <w:rsid w:val="00150D46"/>
    <w:rsid w:val="001513B3"/>
    <w:rsid w:val="00152537"/>
    <w:rsid w:val="00154209"/>
    <w:rsid w:val="00154376"/>
    <w:rsid w:val="00155DEA"/>
    <w:rsid w:val="00157746"/>
    <w:rsid w:val="00160359"/>
    <w:rsid w:val="00161A8A"/>
    <w:rsid w:val="00162489"/>
    <w:rsid w:val="00163260"/>
    <w:rsid w:val="00164CCC"/>
    <w:rsid w:val="00165C52"/>
    <w:rsid w:val="00166115"/>
    <w:rsid w:val="0016640B"/>
    <w:rsid w:val="0016749F"/>
    <w:rsid w:val="00167FCE"/>
    <w:rsid w:val="0017069E"/>
    <w:rsid w:val="0017148C"/>
    <w:rsid w:val="001716BA"/>
    <w:rsid w:val="00172298"/>
    <w:rsid w:val="00172656"/>
    <w:rsid w:val="00173262"/>
    <w:rsid w:val="00173AF7"/>
    <w:rsid w:val="001763B2"/>
    <w:rsid w:val="00176C3C"/>
    <w:rsid w:val="00176F98"/>
    <w:rsid w:val="00177CB7"/>
    <w:rsid w:val="00180AA3"/>
    <w:rsid w:val="00180D83"/>
    <w:rsid w:val="00182E5B"/>
    <w:rsid w:val="0018358F"/>
    <w:rsid w:val="001848E0"/>
    <w:rsid w:val="00185222"/>
    <w:rsid w:val="00185D36"/>
    <w:rsid w:val="00186EF0"/>
    <w:rsid w:val="0018728D"/>
    <w:rsid w:val="001906AB"/>
    <w:rsid w:val="00190D62"/>
    <w:rsid w:val="001952F2"/>
    <w:rsid w:val="001957DC"/>
    <w:rsid w:val="001958F3"/>
    <w:rsid w:val="001A031D"/>
    <w:rsid w:val="001A27A9"/>
    <w:rsid w:val="001A30EC"/>
    <w:rsid w:val="001A4078"/>
    <w:rsid w:val="001A4585"/>
    <w:rsid w:val="001A5813"/>
    <w:rsid w:val="001A5E01"/>
    <w:rsid w:val="001A607A"/>
    <w:rsid w:val="001A66AF"/>
    <w:rsid w:val="001B0F13"/>
    <w:rsid w:val="001B2B7B"/>
    <w:rsid w:val="001B6993"/>
    <w:rsid w:val="001B73CE"/>
    <w:rsid w:val="001B75E2"/>
    <w:rsid w:val="001B7BDF"/>
    <w:rsid w:val="001C1306"/>
    <w:rsid w:val="001C3C27"/>
    <w:rsid w:val="001C5625"/>
    <w:rsid w:val="001D09A5"/>
    <w:rsid w:val="001D0A20"/>
    <w:rsid w:val="001D1CFF"/>
    <w:rsid w:val="001D2741"/>
    <w:rsid w:val="001D31F0"/>
    <w:rsid w:val="001D39A2"/>
    <w:rsid w:val="001D3D27"/>
    <w:rsid w:val="001D44BC"/>
    <w:rsid w:val="001D4E4B"/>
    <w:rsid w:val="001D4EAC"/>
    <w:rsid w:val="001D518F"/>
    <w:rsid w:val="001D532F"/>
    <w:rsid w:val="001D56B3"/>
    <w:rsid w:val="001D617D"/>
    <w:rsid w:val="001D61F7"/>
    <w:rsid w:val="001D7785"/>
    <w:rsid w:val="001E1E6C"/>
    <w:rsid w:val="001E3AF1"/>
    <w:rsid w:val="001E53C9"/>
    <w:rsid w:val="001E55D2"/>
    <w:rsid w:val="001E66B8"/>
    <w:rsid w:val="001E76BB"/>
    <w:rsid w:val="001E77F9"/>
    <w:rsid w:val="001F19EB"/>
    <w:rsid w:val="001F5703"/>
    <w:rsid w:val="001F651D"/>
    <w:rsid w:val="0020293D"/>
    <w:rsid w:val="002043EC"/>
    <w:rsid w:val="00206687"/>
    <w:rsid w:val="00207A0A"/>
    <w:rsid w:val="00211E51"/>
    <w:rsid w:val="00212970"/>
    <w:rsid w:val="00212FD0"/>
    <w:rsid w:val="0021321B"/>
    <w:rsid w:val="002137F3"/>
    <w:rsid w:val="00214698"/>
    <w:rsid w:val="002148FC"/>
    <w:rsid w:val="00214A3A"/>
    <w:rsid w:val="00214DB9"/>
    <w:rsid w:val="002164C7"/>
    <w:rsid w:val="00216840"/>
    <w:rsid w:val="00216D43"/>
    <w:rsid w:val="002178BA"/>
    <w:rsid w:val="00220E5D"/>
    <w:rsid w:val="002215BE"/>
    <w:rsid w:val="0022183F"/>
    <w:rsid w:val="0022221C"/>
    <w:rsid w:val="00222486"/>
    <w:rsid w:val="00222600"/>
    <w:rsid w:val="00222A1F"/>
    <w:rsid w:val="00223DD2"/>
    <w:rsid w:val="00223F44"/>
    <w:rsid w:val="0022513E"/>
    <w:rsid w:val="002252C0"/>
    <w:rsid w:val="00227B93"/>
    <w:rsid w:val="00227E93"/>
    <w:rsid w:val="00232574"/>
    <w:rsid w:val="0023261F"/>
    <w:rsid w:val="00233F2C"/>
    <w:rsid w:val="00234685"/>
    <w:rsid w:val="00234903"/>
    <w:rsid w:val="00235118"/>
    <w:rsid w:val="00235411"/>
    <w:rsid w:val="0023626B"/>
    <w:rsid w:val="00237582"/>
    <w:rsid w:val="002411EB"/>
    <w:rsid w:val="00245B25"/>
    <w:rsid w:val="0024658D"/>
    <w:rsid w:val="00247448"/>
    <w:rsid w:val="00247B12"/>
    <w:rsid w:val="00247FCA"/>
    <w:rsid w:val="00250588"/>
    <w:rsid w:val="00250B7C"/>
    <w:rsid w:val="00251939"/>
    <w:rsid w:val="00252319"/>
    <w:rsid w:val="0025477A"/>
    <w:rsid w:val="00255850"/>
    <w:rsid w:val="00255E3A"/>
    <w:rsid w:val="00257761"/>
    <w:rsid w:val="00264E79"/>
    <w:rsid w:val="00265A84"/>
    <w:rsid w:val="00266971"/>
    <w:rsid w:val="0026744B"/>
    <w:rsid w:val="00270E3B"/>
    <w:rsid w:val="002715FE"/>
    <w:rsid w:val="00272DA9"/>
    <w:rsid w:val="0027481B"/>
    <w:rsid w:val="00274EAE"/>
    <w:rsid w:val="002752E1"/>
    <w:rsid w:val="002755E3"/>
    <w:rsid w:val="00276F22"/>
    <w:rsid w:val="0027751E"/>
    <w:rsid w:val="00282628"/>
    <w:rsid w:val="00282977"/>
    <w:rsid w:val="00282FF4"/>
    <w:rsid w:val="00285122"/>
    <w:rsid w:val="00286558"/>
    <w:rsid w:val="00287EE2"/>
    <w:rsid w:val="00290D1C"/>
    <w:rsid w:val="00292845"/>
    <w:rsid w:val="0029319B"/>
    <w:rsid w:val="002931EC"/>
    <w:rsid w:val="00294A61"/>
    <w:rsid w:val="00296E0E"/>
    <w:rsid w:val="0029794D"/>
    <w:rsid w:val="00297DA1"/>
    <w:rsid w:val="00297FAF"/>
    <w:rsid w:val="002A0571"/>
    <w:rsid w:val="002A196A"/>
    <w:rsid w:val="002A385E"/>
    <w:rsid w:val="002A394D"/>
    <w:rsid w:val="002A519D"/>
    <w:rsid w:val="002A54D1"/>
    <w:rsid w:val="002A5BA6"/>
    <w:rsid w:val="002A5FAC"/>
    <w:rsid w:val="002A6086"/>
    <w:rsid w:val="002A63C6"/>
    <w:rsid w:val="002A683B"/>
    <w:rsid w:val="002A7C58"/>
    <w:rsid w:val="002B07F6"/>
    <w:rsid w:val="002B33C8"/>
    <w:rsid w:val="002B3FB9"/>
    <w:rsid w:val="002B5D69"/>
    <w:rsid w:val="002B6A60"/>
    <w:rsid w:val="002B7DE1"/>
    <w:rsid w:val="002C15D9"/>
    <w:rsid w:val="002C17FD"/>
    <w:rsid w:val="002C1C6E"/>
    <w:rsid w:val="002C28C4"/>
    <w:rsid w:val="002C3AF1"/>
    <w:rsid w:val="002C5067"/>
    <w:rsid w:val="002C6917"/>
    <w:rsid w:val="002C6B6F"/>
    <w:rsid w:val="002C6F15"/>
    <w:rsid w:val="002C7C4D"/>
    <w:rsid w:val="002C7C78"/>
    <w:rsid w:val="002D204C"/>
    <w:rsid w:val="002D2187"/>
    <w:rsid w:val="002D2547"/>
    <w:rsid w:val="002D4BA8"/>
    <w:rsid w:val="002D4E63"/>
    <w:rsid w:val="002D608C"/>
    <w:rsid w:val="002D69F0"/>
    <w:rsid w:val="002D713F"/>
    <w:rsid w:val="002D7468"/>
    <w:rsid w:val="002E0BDB"/>
    <w:rsid w:val="002E0C20"/>
    <w:rsid w:val="002E0F28"/>
    <w:rsid w:val="002E121C"/>
    <w:rsid w:val="002E238D"/>
    <w:rsid w:val="002E4CC4"/>
    <w:rsid w:val="002E4D64"/>
    <w:rsid w:val="002E71B5"/>
    <w:rsid w:val="002E740D"/>
    <w:rsid w:val="002E7E96"/>
    <w:rsid w:val="002F232D"/>
    <w:rsid w:val="002F4D89"/>
    <w:rsid w:val="002F61CE"/>
    <w:rsid w:val="002F7891"/>
    <w:rsid w:val="0030022E"/>
    <w:rsid w:val="00300871"/>
    <w:rsid w:val="003009BA"/>
    <w:rsid w:val="003017FA"/>
    <w:rsid w:val="00302A08"/>
    <w:rsid w:val="00303D73"/>
    <w:rsid w:val="003046FC"/>
    <w:rsid w:val="00304FD9"/>
    <w:rsid w:val="00305528"/>
    <w:rsid w:val="00306293"/>
    <w:rsid w:val="00306DBD"/>
    <w:rsid w:val="00307B58"/>
    <w:rsid w:val="00310E13"/>
    <w:rsid w:val="0031145A"/>
    <w:rsid w:val="003115B8"/>
    <w:rsid w:val="0031372C"/>
    <w:rsid w:val="003145D8"/>
    <w:rsid w:val="003149BE"/>
    <w:rsid w:val="003161E9"/>
    <w:rsid w:val="00316625"/>
    <w:rsid w:val="0031769C"/>
    <w:rsid w:val="00320792"/>
    <w:rsid w:val="00322607"/>
    <w:rsid w:val="00322A54"/>
    <w:rsid w:val="00324182"/>
    <w:rsid w:val="003259BF"/>
    <w:rsid w:val="0032656D"/>
    <w:rsid w:val="00326AF5"/>
    <w:rsid w:val="0032756B"/>
    <w:rsid w:val="00327696"/>
    <w:rsid w:val="00330075"/>
    <w:rsid w:val="00330534"/>
    <w:rsid w:val="003333E7"/>
    <w:rsid w:val="003357AA"/>
    <w:rsid w:val="00335C98"/>
    <w:rsid w:val="00337888"/>
    <w:rsid w:val="003424E8"/>
    <w:rsid w:val="0034300B"/>
    <w:rsid w:val="00344A29"/>
    <w:rsid w:val="00345213"/>
    <w:rsid w:val="00351D42"/>
    <w:rsid w:val="00352FE7"/>
    <w:rsid w:val="003532BD"/>
    <w:rsid w:val="00353B55"/>
    <w:rsid w:val="00354123"/>
    <w:rsid w:val="00356533"/>
    <w:rsid w:val="0035654F"/>
    <w:rsid w:val="00356AE7"/>
    <w:rsid w:val="00357892"/>
    <w:rsid w:val="00360042"/>
    <w:rsid w:val="003603D6"/>
    <w:rsid w:val="0036142A"/>
    <w:rsid w:val="003618BA"/>
    <w:rsid w:val="00361BF2"/>
    <w:rsid w:val="003626DB"/>
    <w:rsid w:val="00362E5D"/>
    <w:rsid w:val="003646D3"/>
    <w:rsid w:val="003647EC"/>
    <w:rsid w:val="00365A2E"/>
    <w:rsid w:val="00366358"/>
    <w:rsid w:val="003666FB"/>
    <w:rsid w:val="00367AB8"/>
    <w:rsid w:val="00371E7A"/>
    <w:rsid w:val="0037248E"/>
    <w:rsid w:val="00372697"/>
    <w:rsid w:val="00373DD2"/>
    <w:rsid w:val="00374E96"/>
    <w:rsid w:val="00375E65"/>
    <w:rsid w:val="00376796"/>
    <w:rsid w:val="003767F4"/>
    <w:rsid w:val="00377FBC"/>
    <w:rsid w:val="003809C6"/>
    <w:rsid w:val="00381E98"/>
    <w:rsid w:val="003821D7"/>
    <w:rsid w:val="00383C7E"/>
    <w:rsid w:val="003841CC"/>
    <w:rsid w:val="00384715"/>
    <w:rsid w:val="003855F9"/>
    <w:rsid w:val="00386CE8"/>
    <w:rsid w:val="00386F10"/>
    <w:rsid w:val="00387C44"/>
    <w:rsid w:val="003906EC"/>
    <w:rsid w:val="00390D98"/>
    <w:rsid w:val="00390F81"/>
    <w:rsid w:val="003928A1"/>
    <w:rsid w:val="003934CA"/>
    <w:rsid w:val="003937C4"/>
    <w:rsid w:val="00393FC7"/>
    <w:rsid w:val="0039406A"/>
    <w:rsid w:val="003940B2"/>
    <w:rsid w:val="003945CC"/>
    <w:rsid w:val="00394A10"/>
    <w:rsid w:val="00396D07"/>
    <w:rsid w:val="003A0E66"/>
    <w:rsid w:val="003A16E4"/>
    <w:rsid w:val="003A25E3"/>
    <w:rsid w:val="003A3EB9"/>
    <w:rsid w:val="003A3EEB"/>
    <w:rsid w:val="003A5398"/>
    <w:rsid w:val="003A7199"/>
    <w:rsid w:val="003B01B1"/>
    <w:rsid w:val="003B064E"/>
    <w:rsid w:val="003B1397"/>
    <w:rsid w:val="003B22E7"/>
    <w:rsid w:val="003B3270"/>
    <w:rsid w:val="003B3C8D"/>
    <w:rsid w:val="003B41D9"/>
    <w:rsid w:val="003B41DF"/>
    <w:rsid w:val="003B430B"/>
    <w:rsid w:val="003B666A"/>
    <w:rsid w:val="003C12DF"/>
    <w:rsid w:val="003C331C"/>
    <w:rsid w:val="003C4E87"/>
    <w:rsid w:val="003C6EAD"/>
    <w:rsid w:val="003C78A2"/>
    <w:rsid w:val="003C7B43"/>
    <w:rsid w:val="003D08A0"/>
    <w:rsid w:val="003D1BB4"/>
    <w:rsid w:val="003D1E4D"/>
    <w:rsid w:val="003D275E"/>
    <w:rsid w:val="003D3F93"/>
    <w:rsid w:val="003D4639"/>
    <w:rsid w:val="003D6B79"/>
    <w:rsid w:val="003E1E36"/>
    <w:rsid w:val="003E26F9"/>
    <w:rsid w:val="003E4334"/>
    <w:rsid w:val="003E46C3"/>
    <w:rsid w:val="003E5679"/>
    <w:rsid w:val="003E609D"/>
    <w:rsid w:val="003E64B9"/>
    <w:rsid w:val="003E7269"/>
    <w:rsid w:val="003E7CF5"/>
    <w:rsid w:val="003E7D27"/>
    <w:rsid w:val="003F0090"/>
    <w:rsid w:val="003F263C"/>
    <w:rsid w:val="003F4381"/>
    <w:rsid w:val="003F48C6"/>
    <w:rsid w:val="003F7D0B"/>
    <w:rsid w:val="004019FB"/>
    <w:rsid w:val="0040211C"/>
    <w:rsid w:val="004022B8"/>
    <w:rsid w:val="0040357F"/>
    <w:rsid w:val="00404C13"/>
    <w:rsid w:val="00404E46"/>
    <w:rsid w:val="00406C64"/>
    <w:rsid w:val="00410146"/>
    <w:rsid w:val="00411B75"/>
    <w:rsid w:val="00412355"/>
    <w:rsid w:val="004144A5"/>
    <w:rsid w:val="00414B14"/>
    <w:rsid w:val="00414EEF"/>
    <w:rsid w:val="00415D4F"/>
    <w:rsid w:val="004166C0"/>
    <w:rsid w:val="00416FA4"/>
    <w:rsid w:val="00417457"/>
    <w:rsid w:val="0042073D"/>
    <w:rsid w:val="00420960"/>
    <w:rsid w:val="00420B3E"/>
    <w:rsid w:val="00422964"/>
    <w:rsid w:val="00423681"/>
    <w:rsid w:val="004278A7"/>
    <w:rsid w:val="00427BA3"/>
    <w:rsid w:val="00427FBB"/>
    <w:rsid w:val="00430329"/>
    <w:rsid w:val="00430A0E"/>
    <w:rsid w:val="00430BFA"/>
    <w:rsid w:val="00431A78"/>
    <w:rsid w:val="00433E8D"/>
    <w:rsid w:val="00435736"/>
    <w:rsid w:val="00436378"/>
    <w:rsid w:val="00437A7F"/>
    <w:rsid w:val="00441312"/>
    <w:rsid w:val="004416B5"/>
    <w:rsid w:val="00441F05"/>
    <w:rsid w:val="004427E2"/>
    <w:rsid w:val="004428A2"/>
    <w:rsid w:val="00443274"/>
    <w:rsid w:val="00444505"/>
    <w:rsid w:val="00444AE2"/>
    <w:rsid w:val="00444DAE"/>
    <w:rsid w:val="00446180"/>
    <w:rsid w:val="00447359"/>
    <w:rsid w:val="004473EA"/>
    <w:rsid w:val="004509DF"/>
    <w:rsid w:val="00452014"/>
    <w:rsid w:val="0045217C"/>
    <w:rsid w:val="00452759"/>
    <w:rsid w:val="00455ACD"/>
    <w:rsid w:val="00456953"/>
    <w:rsid w:val="00456FA6"/>
    <w:rsid w:val="004615E3"/>
    <w:rsid w:val="00461E20"/>
    <w:rsid w:val="00462117"/>
    <w:rsid w:val="00462BB5"/>
    <w:rsid w:val="00463B30"/>
    <w:rsid w:val="00464E51"/>
    <w:rsid w:val="00473A11"/>
    <w:rsid w:val="00474502"/>
    <w:rsid w:val="00474D42"/>
    <w:rsid w:val="00475F0D"/>
    <w:rsid w:val="00480236"/>
    <w:rsid w:val="00480260"/>
    <w:rsid w:val="00480F9B"/>
    <w:rsid w:val="004848FB"/>
    <w:rsid w:val="004856F9"/>
    <w:rsid w:val="004868FC"/>
    <w:rsid w:val="00487DAF"/>
    <w:rsid w:val="00487E2D"/>
    <w:rsid w:val="004907A5"/>
    <w:rsid w:val="00490E77"/>
    <w:rsid w:val="004910FE"/>
    <w:rsid w:val="00492136"/>
    <w:rsid w:val="00492CF5"/>
    <w:rsid w:val="00493482"/>
    <w:rsid w:val="00493BBD"/>
    <w:rsid w:val="0049411B"/>
    <w:rsid w:val="004956E1"/>
    <w:rsid w:val="00495E30"/>
    <w:rsid w:val="00495F7B"/>
    <w:rsid w:val="00497EBE"/>
    <w:rsid w:val="004A0031"/>
    <w:rsid w:val="004A040D"/>
    <w:rsid w:val="004A2005"/>
    <w:rsid w:val="004A5255"/>
    <w:rsid w:val="004A5861"/>
    <w:rsid w:val="004A6533"/>
    <w:rsid w:val="004B2EE9"/>
    <w:rsid w:val="004B301E"/>
    <w:rsid w:val="004B3B64"/>
    <w:rsid w:val="004B3F31"/>
    <w:rsid w:val="004B5B82"/>
    <w:rsid w:val="004B7029"/>
    <w:rsid w:val="004C16E3"/>
    <w:rsid w:val="004C1FE1"/>
    <w:rsid w:val="004C27C5"/>
    <w:rsid w:val="004C2E8C"/>
    <w:rsid w:val="004C626D"/>
    <w:rsid w:val="004C67F0"/>
    <w:rsid w:val="004C7A18"/>
    <w:rsid w:val="004C7A4E"/>
    <w:rsid w:val="004D08F3"/>
    <w:rsid w:val="004D09E6"/>
    <w:rsid w:val="004D1075"/>
    <w:rsid w:val="004D1213"/>
    <w:rsid w:val="004D129C"/>
    <w:rsid w:val="004D28A2"/>
    <w:rsid w:val="004D49EE"/>
    <w:rsid w:val="004D53EB"/>
    <w:rsid w:val="004D5456"/>
    <w:rsid w:val="004D5653"/>
    <w:rsid w:val="004D68CB"/>
    <w:rsid w:val="004D6C0F"/>
    <w:rsid w:val="004D72E3"/>
    <w:rsid w:val="004D7BED"/>
    <w:rsid w:val="004E11A4"/>
    <w:rsid w:val="004E2F4D"/>
    <w:rsid w:val="004E333F"/>
    <w:rsid w:val="004E3466"/>
    <w:rsid w:val="004E3ABF"/>
    <w:rsid w:val="004E53C5"/>
    <w:rsid w:val="004E6267"/>
    <w:rsid w:val="004E6839"/>
    <w:rsid w:val="004E6EAB"/>
    <w:rsid w:val="004E75FA"/>
    <w:rsid w:val="004F04EF"/>
    <w:rsid w:val="004F16CA"/>
    <w:rsid w:val="004F17A3"/>
    <w:rsid w:val="004F34E6"/>
    <w:rsid w:val="004F4311"/>
    <w:rsid w:val="004F45F5"/>
    <w:rsid w:val="004F47AF"/>
    <w:rsid w:val="004F4E27"/>
    <w:rsid w:val="004F57C6"/>
    <w:rsid w:val="004F5FB7"/>
    <w:rsid w:val="004F6D3F"/>
    <w:rsid w:val="004F7089"/>
    <w:rsid w:val="004F74C8"/>
    <w:rsid w:val="00501973"/>
    <w:rsid w:val="00502625"/>
    <w:rsid w:val="00503A76"/>
    <w:rsid w:val="00505198"/>
    <w:rsid w:val="0050547F"/>
    <w:rsid w:val="00505894"/>
    <w:rsid w:val="00505F0E"/>
    <w:rsid w:val="00506B98"/>
    <w:rsid w:val="00507B8D"/>
    <w:rsid w:val="0051108C"/>
    <w:rsid w:val="00511107"/>
    <w:rsid w:val="00511445"/>
    <w:rsid w:val="005121EA"/>
    <w:rsid w:val="0051325D"/>
    <w:rsid w:val="00513BBA"/>
    <w:rsid w:val="00514051"/>
    <w:rsid w:val="00516C9A"/>
    <w:rsid w:val="0051780E"/>
    <w:rsid w:val="00517B48"/>
    <w:rsid w:val="00520269"/>
    <w:rsid w:val="005209EE"/>
    <w:rsid w:val="00520BAA"/>
    <w:rsid w:val="00521B86"/>
    <w:rsid w:val="00522133"/>
    <w:rsid w:val="00524D21"/>
    <w:rsid w:val="00526CF9"/>
    <w:rsid w:val="00531217"/>
    <w:rsid w:val="005313F5"/>
    <w:rsid w:val="005316AC"/>
    <w:rsid w:val="00531A9D"/>
    <w:rsid w:val="00533B2B"/>
    <w:rsid w:val="0053410D"/>
    <w:rsid w:val="005341CB"/>
    <w:rsid w:val="005348FD"/>
    <w:rsid w:val="00536C48"/>
    <w:rsid w:val="00536EAC"/>
    <w:rsid w:val="0054158B"/>
    <w:rsid w:val="00543960"/>
    <w:rsid w:val="005441DD"/>
    <w:rsid w:val="0054525E"/>
    <w:rsid w:val="00545623"/>
    <w:rsid w:val="005461D4"/>
    <w:rsid w:val="00550C6E"/>
    <w:rsid w:val="00551B76"/>
    <w:rsid w:val="0055335E"/>
    <w:rsid w:val="00554280"/>
    <w:rsid w:val="0055438F"/>
    <w:rsid w:val="00554EA4"/>
    <w:rsid w:val="00555E05"/>
    <w:rsid w:val="005563C6"/>
    <w:rsid w:val="0056004E"/>
    <w:rsid w:val="00561100"/>
    <w:rsid w:val="005618C5"/>
    <w:rsid w:val="005621A7"/>
    <w:rsid w:val="00563F41"/>
    <w:rsid w:val="00564674"/>
    <w:rsid w:val="005649F1"/>
    <w:rsid w:val="0056513F"/>
    <w:rsid w:val="00567251"/>
    <w:rsid w:val="0057176E"/>
    <w:rsid w:val="00572A2E"/>
    <w:rsid w:val="00572CB1"/>
    <w:rsid w:val="00577F6A"/>
    <w:rsid w:val="00580437"/>
    <w:rsid w:val="005814E4"/>
    <w:rsid w:val="005819D0"/>
    <w:rsid w:val="005828C7"/>
    <w:rsid w:val="00582F36"/>
    <w:rsid w:val="0058413E"/>
    <w:rsid w:val="0058420C"/>
    <w:rsid w:val="00584323"/>
    <w:rsid w:val="005849C4"/>
    <w:rsid w:val="00584D82"/>
    <w:rsid w:val="005862F2"/>
    <w:rsid w:val="005869DC"/>
    <w:rsid w:val="00586B77"/>
    <w:rsid w:val="00590102"/>
    <w:rsid w:val="0059445A"/>
    <w:rsid w:val="0059463E"/>
    <w:rsid w:val="00594C70"/>
    <w:rsid w:val="00597281"/>
    <w:rsid w:val="0059776E"/>
    <w:rsid w:val="00597B33"/>
    <w:rsid w:val="005A0E7F"/>
    <w:rsid w:val="005A192C"/>
    <w:rsid w:val="005A22D5"/>
    <w:rsid w:val="005A255A"/>
    <w:rsid w:val="005A292F"/>
    <w:rsid w:val="005A3030"/>
    <w:rsid w:val="005A34DD"/>
    <w:rsid w:val="005A4420"/>
    <w:rsid w:val="005A67B9"/>
    <w:rsid w:val="005A6EC1"/>
    <w:rsid w:val="005B0CED"/>
    <w:rsid w:val="005B0EE6"/>
    <w:rsid w:val="005B1095"/>
    <w:rsid w:val="005B433B"/>
    <w:rsid w:val="005B549E"/>
    <w:rsid w:val="005B5553"/>
    <w:rsid w:val="005B638D"/>
    <w:rsid w:val="005B63B7"/>
    <w:rsid w:val="005B6D7C"/>
    <w:rsid w:val="005B76F5"/>
    <w:rsid w:val="005B7DA9"/>
    <w:rsid w:val="005C1799"/>
    <w:rsid w:val="005C28C1"/>
    <w:rsid w:val="005C4A87"/>
    <w:rsid w:val="005C68C4"/>
    <w:rsid w:val="005C6C03"/>
    <w:rsid w:val="005C769F"/>
    <w:rsid w:val="005C7D67"/>
    <w:rsid w:val="005D0168"/>
    <w:rsid w:val="005D23EA"/>
    <w:rsid w:val="005D2FE9"/>
    <w:rsid w:val="005D3573"/>
    <w:rsid w:val="005D395F"/>
    <w:rsid w:val="005D3FDF"/>
    <w:rsid w:val="005D4255"/>
    <w:rsid w:val="005D5103"/>
    <w:rsid w:val="005D5DEA"/>
    <w:rsid w:val="005D6E44"/>
    <w:rsid w:val="005E0361"/>
    <w:rsid w:val="005E1F6F"/>
    <w:rsid w:val="005E2C62"/>
    <w:rsid w:val="005E2DE7"/>
    <w:rsid w:val="005E4EF8"/>
    <w:rsid w:val="005E541D"/>
    <w:rsid w:val="005E59CB"/>
    <w:rsid w:val="005E604A"/>
    <w:rsid w:val="005E652A"/>
    <w:rsid w:val="005F0947"/>
    <w:rsid w:val="005F2555"/>
    <w:rsid w:val="005F305D"/>
    <w:rsid w:val="005F35EA"/>
    <w:rsid w:val="005F4765"/>
    <w:rsid w:val="005F4F24"/>
    <w:rsid w:val="005F6837"/>
    <w:rsid w:val="005F6AB5"/>
    <w:rsid w:val="005F6F1A"/>
    <w:rsid w:val="005F79C0"/>
    <w:rsid w:val="00600683"/>
    <w:rsid w:val="006017B3"/>
    <w:rsid w:val="00602C16"/>
    <w:rsid w:val="00602CA3"/>
    <w:rsid w:val="00603E5C"/>
    <w:rsid w:val="00604268"/>
    <w:rsid w:val="00605FB1"/>
    <w:rsid w:val="006070F7"/>
    <w:rsid w:val="00607397"/>
    <w:rsid w:val="00607B1C"/>
    <w:rsid w:val="0061145F"/>
    <w:rsid w:val="006117C3"/>
    <w:rsid w:val="0061219A"/>
    <w:rsid w:val="006131CE"/>
    <w:rsid w:val="00613CCC"/>
    <w:rsid w:val="00613D59"/>
    <w:rsid w:val="00613FB7"/>
    <w:rsid w:val="0061576B"/>
    <w:rsid w:val="006163B2"/>
    <w:rsid w:val="00616575"/>
    <w:rsid w:val="00620AA8"/>
    <w:rsid w:val="00621134"/>
    <w:rsid w:val="00622329"/>
    <w:rsid w:val="00622861"/>
    <w:rsid w:val="00622DC5"/>
    <w:rsid w:val="0062427A"/>
    <w:rsid w:val="00630476"/>
    <w:rsid w:val="0063160D"/>
    <w:rsid w:val="00632616"/>
    <w:rsid w:val="00632E93"/>
    <w:rsid w:val="00636233"/>
    <w:rsid w:val="006369D7"/>
    <w:rsid w:val="00636A2D"/>
    <w:rsid w:val="0063748B"/>
    <w:rsid w:val="006408ED"/>
    <w:rsid w:val="006410B3"/>
    <w:rsid w:val="00641670"/>
    <w:rsid w:val="00641C15"/>
    <w:rsid w:val="006443DD"/>
    <w:rsid w:val="0064469E"/>
    <w:rsid w:val="006448D3"/>
    <w:rsid w:val="00645310"/>
    <w:rsid w:val="00645D91"/>
    <w:rsid w:val="0064684D"/>
    <w:rsid w:val="00647CF0"/>
    <w:rsid w:val="00650264"/>
    <w:rsid w:val="0065266B"/>
    <w:rsid w:val="00653A31"/>
    <w:rsid w:val="00654BDE"/>
    <w:rsid w:val="00655A16"/>
    <w:rsid w:val="00656D4F"/>
    <w:rsid w:val="00657767"/>
    <w:rsid w:val="00661517"/>
    <w:rsid w:val="00662B27"/>
    <w:rsid w:val="0066351B"/>
    <w:rsid w:val="00664C39"/>
    <w:rsid w:val="0066563F"/>
    <w:rsid w:val="00665C0B"/>
    <w:rsid w:val="0067030A"/>
    <w:rsid w:val="00670405"/>
    <w:rsid w:val="00671336"/>
    <w:rsid w:val="00671E52"/>
    <w:rsid w:val="00673C8A"/>
    <w:rsid w:val="00674D57"/>
    <w:rsid w:val="00675D97"/>
    <w:rsid w:val="00676172"/>
    <w:rsid w:val="00677116"/>
    <w:rsid w:val="00677DB4"/>
    <w:rsid w:val="00680B14"/>
    <w:rsid w:val="0068108B"/>
    <w:rsid w:val="00682D5F"/>
    <w:rsid w:val="0068333E"/>
    <w:rsid w:val="00683710"/>
    <w:rsid w:val="00684BAF"/>
    <w:rsid w:val="00685252"/>
    <w:rsid w:val="00686CA9"/>
    <w:rsid w:val="006873C3"/>
    <w:rsid w:val="00690468"/>
    <w:rsid w:val="00690AD5"/>
    <w:rsid w:val="00691F6A"/>
    <w:rsid w:val="00693CF7"/>
    <w:rsid w:val="00693D50"/>
    <w:rsid w:val="006945E8"/>
    <w:rsid w:val="00694659"/>
    <w:rsid w:val="006954A2"/>
    <w:rsid w:val="00696285"/>
    <w:rsid w:val="006A04C3"/>
    <w:rsid w:val="006A0512"/>
    <w:rsid w:val="006A2902"/>
    <w:rsid w:val="006A2B16"/>
    <w:rsid w:val="006A2D58"/>
    <w:rsid w:val="006A3B6E"/>
    <w:rsid w:val="006A6308"/>
    <w:rsid w:val="006A7D0B"/>
    <w:rsid w:val="006B0021"/>
    <w:rsid w:val="006B15F0"/>
    <w:rsid w:val="006B1D45"/>
    <w:rsid w:val="006B2102"/>
    <w:rsid w:val="006B256D"/>
    <w:rsid w:val="006B3BBB"/>
    <w:rsid w:val="006B54D9"/>
    <w:rsid w:val="006B5D5C"/>
    <w:rsid w:val="006B6F9E"/>
    <w:rsid w:val="006B7AA9"/>
    <w:rsid w:val="006C09D9"/>
    <w:rsid w:val="006C3098"/>
    <w:rsid w:val="006C4687"/>
    <w:rsid w:val="006C4C68"/>
    <w:rsid w:val="006C65F7"/>
    <w:rsid w:val="006C6FD1"/>
    <w:rsid w:val="006C7C62"/>
    <w:rsid w:val="006D22F7"/>
    <w:rsid w:val="006D37B0"/>
    <w:rsid w:val="006D3D7F"/>
    <w:rsid w:val="006D3DF8"/>
    <w:rsid w:val="006D4013"/>
    <w:rsid w:val="006D4D6A"/>
    <w:rsid w:val="006D6270"/>
    <w:rsid w:val="006D7961"/>
    <w:rsid w:val="006E161B"/>
    <w:rsid w:val="006E194B"/>
    <w:rsid w:val="006E3D4D"/>
    <w:rsid w:val="006E5084"/>
    <w:rsid w:val="006E5855"/>
    <w:rsid w:val="006E5BAB"/>
    <w:rsid w:val="006F1D59"/>
    <w:rsid w:val="006F32C8"/>
    <w:rsid w:val="006F3D9B"/>
    <w:rsid w:val="006F7F07"/>
    <w:rsid w:val="00700A8B"/>
    <w:rsid w:val="00700E9D"/>
    <w:rsid w:val="007012F8"/>
    <w:rsid w:val="0070171B"/>
    <w:rsid w:val="0070242B"/>
    <w:rsid w:val="0070342F"/>
    <w:rsid w:val="00703543"/>
    <w:rsid w:val="00704373"/>
    <w:rsid w:val="00704604"/>
    <w:rsid w:val="00704BFC"/>
    <w:rsid w:val="00704FDA"/>
    <w:rsid w:val="007058FB"/>
    <w:rsid w:val="0071006E"/>
    <w:rsid w:val="00710156"/>
    <w:rsid w:val="00710AF3"/>
    <w:rsid w:val="007122A5"/>
    <w:rsid w:val="0071290C"/>
    <w:rsid w:val="00715451"/>
    <w:rsid w:val="007167E9"/>
    <w:rsid w:val="007175DC"/>
    <w:rsid w:val="00720CFB"/>
    <w:rsid w:val="00722F46"/>
    <w:rsid w:val="00723A8C"/>
    <w:rsid w:val="007249FE"/>
    <w:rsid w:val="00724A06"/>
    <w:rsid w:val="007256BD"/>
    <w:rsid w:val="00726159"/>
    <w:rsid w:val="0072681B"/>
    <w:rsid w:val="0072746C"/>
    <w:rsid w:val="0073021A"/>
    <w:rsid w:val="00730D17"/>
    <w:rsid w:val="00732640"/>
    <w:rsid w:val="00732A5E"/>
    <w:rsid w:val="00734A78"/>
    <w:rsid w:val="007352AC"/>
    <w:rsid w:val="00736B3C"/>
    <w:rsid w:val="00736D59"/>
    <w:rsid w:val="00740F2F"/>
    <w:rsid w:val="00743476"/>
    <w:rsid w:val="00744DD6"/>
    <w:rsid w:val="00745C0E"/>
    <w:rsid w:val="00745DFB"/>
    <w:rsid w:val="00746A7A"/>
    <w:rsid w:val="00746BC8"/>
    <w:rsid w:val="0074715C"/>
    <w:rsid w:val="00750133"/>
    <w:rsid w:val="00751255"/>
    <w:rsid w:val="007514DF"/>
    <w:rsid w:val="00752293"/>
    <w:rsid w:val="0075241D"/>
    <w:rsid w:val="007536D9"/>
    <w:rsid w:val="00753C2C"/>
    <w:rsid w:val="00753CDF"/>
    <w:rsid w:val="0075748C"/>
    <w:rsid w:val="007619B0"/>
    <w:rsid w:val="0076207C"/>
    <w:rsid w:val="00762A2B"/>
    <w:rsid w:val="0076403C"/>
    <w:rsid w:val="00764678"/>
    <w:rsid w:val="0076535B"/>
    <w:rsid w:val="00767570"/>
    <w:rsid w:val="00771893"/>
    <w:rsid w:val="007720F4"/>
    <w:rsid w:val="007733E2"/>
    <w:rsid w:val="0077425B"/>
    <w:rsid w:val="0077460D"/>
    <w:rsid w:val="007746E7"/>
    <w:rsid w:val="0077513F"/>
    <w:rsid w:val="007763DC"/>
    <w:rsid w:val="00777B42"/>
    <w:rsid w:val="00777DE7"/>
    <w:rsid w:val="00777E89"/>
    <w:rsid w:val="00781B31"/>
    <w:rsid w:val="00781E01"/>
    <w:rsid w:val="0078263F"/>
    <w:rsid w:val="0078269A"/>
    <w:rsid w:val="00783EA5"/>
    <w:rsid w:val="00784AA6"/>
    <w:rsid w:val="00784B3F"/>
    <w:rsid w:val="00784DE2"/>
    <w:rsid w:val="0078556D"/>
    <w:rsid w:val="00785A31"/>
    <w:rsid w:val="007863E7"/>
    <w:rsid w:val="00786551"/>
    <w:rsid w:val="00786D29"/>
    <w:rsid w:val="00787633"/>
    <w:rsid w:val="00790026"/>
    <w:rsid w:val="00790CA1"/>
    <w:rsid w:val="007910C6"/>
    <w:rsid w:val="00791536"/>
    <w:rsid w:val="00791D46"/>
    <w:rsid w:val="0079341E"/>
    <w:rsid w:val="00793552"/>
    <w:rsid w:val="00793ABA"/>
    <w:rsid w:val="00794AA0"/>
    <w:rsid w:val="00795BE9"/>
    <w:rsid w:val="00795C51"/>
    <w:rsid w:val="00795D3D"/>
    <w:rsid w:val="00796144"/>
    <w:rsid w:val="007974C2"/>
    <w:rsid w:val="007A0792"/>
    <w:rsid w:val="007A080F"/>
    <w:rsid w:val="007A25B7"/>
    <w:rsid w:val="007A2F4D"/>
    <w:rsid w:val="007A3454"/>
    <w:rsid w:val="007A34B8"/>
    <w:rsid w:val="007A3ABA"/>
    <w:rsid w:val="007A45E0"/>
    <w:rsid w:val="007A575F"/>
    <w:rsid w:val="007A62F5"/>
    <w:rsid w:val="007A66FD"/>
    <w:rsid w:val="007A6E9C"/>
    <w:rsid w:val="007A73BA"/>
    <w:rsid w:val="007A7BAF"/>
    <w:rsid w:val="007B06D6"/>
    <w:rsid w:val="007B15FC"/>
    <w:rsid w:val="007B1A10"/>
    <w:rsid w:val="007B304C"/>
    <w:rsid w:val="007B3189"/>
    <w:rsid w:val="007B3AF2"/>
    <w:rsid w:val="007C305A"/>
    <w:rsid w:val="007C523C"/>
    <w:rsid w:val="007C556D"/>
    <w:rsid w:val="007C6874"/>
    <w:rsid w:val="007D1C42"/>
    <w:rsid w:val="007D2ED4"/>
    <w:rsid w:val="007D5BFA"/>
    <w:rsid w:val="007D5CA3"/>
    <w:rsid w:val="007D631D"/>
    <w:rsid w:val="007D66AF"/>
    <w:rsid w:val="007D6C72"/>
    <w:rsid w:val="007E162B"/>
    <w:rsid w:val="007E167F"/>
    <w:rsid w:val="007E24FF"/>
    <w:rsid w:val="007E28A5"/>
    <w:rsid w:val="007E2A03"/>
    <w:rsid w:val="007E3985"/>
    <w:rsid w:val="007E3F0C"/>
    <w:rsid w:val="007E4BCC"/>
    <w:rsid w:val="007E4CA5"/>
    <w:rsid w:val="007E5B87"/>
    <w:rsid w:val="007E5CE2"/>
    <w:rsid w:val="007E6AAC"/>
    <w:rsid w:val="007E772A"/>
    <w:rsid w:val="007E7CE5"/>
    <w:rsid w:val="007F001B"/>
    <w:rsid w:val="007F1558"/>
    <w:rsid w:val="007F2F4C"/>
    <w:rsid w:val="007F4D37"/>
    <w:rsid w:val="007F4D61"/>
    <w:rsid w:val="007F52E9"/>
    <w:rsid w:val="007F5C23"/>
    <w:rsid w:val="007F708B"/>
    <w:rsid w:val="007F7A38"/>
    <w:rsid w:val="00801993"/>
    <w:rsid w:val="00802AE2"/>
    <w:rsid w:val="0080377B"/>
    <w:rsid w:val="00803857"/>
    <w:rsid w:val="00804C8C"/>
    <w:rsid w:val="00804CBE"/>
    <w:rsid w:val="0080505B"/>
    <w:rsid w:val="008052BF"/>
    <w:rsid w:val="00805307"/>
    <w:rsid w:val="0080530D"/>
    <w:rsid w:val="00805ABE"/>
    <w:rsid w:val="00806482"/>
    <w:rsid w:val="00806726"/>
    <w:rsid w:val="00807735"/>
    <w:rsid w:val="00807786"/>
    <w:rsid w:val="00811916"/>
    <w:rsid w:val="00811C0E"/>
    <w:rsid w:val="00812CCF"/>
    <w:rsid w:val="0081770B"/>
    <w:rsid w:val="008177BF"/>
    <w:rsid w:val="00820F92"/>
    <w:rsid w:val="00822590"/>
    <w:rsid w:val="00823531"/>
    <w:rsid w:val="00825387"/>
    <w:rsid w:val="00825459"/>
    <w:rsid w:val="00826FDC"/>
    <w:rsid w:val="008317E3"/>
    <w:rsid w:val="00832944"/>
    <w:rsid w:val="00833270"/>
    <w:rsid w:val="008343C2"/>
    <w:rsid w:val="008356A3"/>
    <w:rsid w:val="00836576"/>
    <w:rsid w:val="0083705A"/>
    <w:rsid w:val="00837460"/>
    <w:rsid w:val="00841023"/>
    <w:rsid w:val="008412A6"/>
    <w:rsid w:val="00841852"/>
    <w:rsid w:val="00841CAC"/>
    <w:rsid w:val="00842980"/>
    <w:rsid w:val="00843731"/>
    <w:rsid w:val="0084418A"/>
    <w:rsid w:val="00844FA5"/>
    <w:rsid w:val="00845CE4"/>
    <w:rsid w:val="0085067B"/>
    <w:rsid w:val="00850ABE"/>
    <w:rsid w:val="00853622"/>
    <w:rsid w:val="008539A5"/>
    <w:rsid w:val="008542BA"/>
    <w:rsid w:val="008558E2"/>
    <w:rsid w:val="00855989"/>
    <w:rsid w:val="00856892"/>
    <w:rsid w:val="00857901"/>
    <w:rsid w:val="00860CD7"/>
    <w:rsid w:val="008621F6"/>
    <w:rsid w:val="00862206"/>
    <w:rsid w:val="008627DF"/>
    <w:rsid w:val="00862BC2"/>
    <w:rsid w:val="008630EF"/>
    <w:rsid w:val="00864CCF"/>
    <w:rsid w:val="008651A4"/>
    <w:rsid w:val="008651C7"/>
    <w:rsid w:val="008669E3"/>
    <w:rsid w:val="00866B6F"/>
    <w:rsid w:val="00866E40"/>
    <w:rsid w:val="00867E6E"/>
    <w:rsid w:val="008706DE"/>
    <w:rsid w:val="008707CD"/>
    <w:rsid w:val="00871275"/>
    <w:rsid w:val="00871D9F"/>
    <w:rsid w:val="008741A4"/>
    <w:rsid w:val="00874324"/>
    <w:rsid w:val="0087604F"/>
    <w:rsid w:val="0087676B"/>
    <w:rsid w:val="00876BA1"/>
    <w:rsid w:val="00876CDE"/>
    <w:rsid w:val="00877CED"/>
    <w:rsid w:val="00881C37"/>
    <w:rsid w:val="0088217E"/>
    <w:rsid w:val="0088350C"/>
    <w:rsid w:val="00883688"/>
    <w:rsid w:val="00887108"/>
    <w:rsid w:val="0088738F"/>
    <w:rsid w:val="00890313"/>
    <w:rsid w:val="00891DF3"/>
    <w:rsid w:val="008932DB"/>
    <w:rsid w:val="00893D2A"/>
    <w:rsid w:val="00894CA0"/>
    <w:rsid w:val="008957B7"/>
    <w:rsid w:val="008A1E03"/>
    <w:rsid w:val="008A4FC1"/>
    <w:rsid w:val="008A4FC9"/>
    <w:rsid w:val="008A56F4"/>
    <w:rsid w:val="008A6D36"/>
    <w:rsid w:val="008A7213"/>
    <w:rsid w:val="008A7A02"/>
    <w:rsid w:val="008A7C0C"/>
    <w:rsid w:val="008B0B62"/>
    <w:rsid w:val="008B203A"/>
    <w:rsid w:val="008B3A39"/>
    <w:rsid w:val="008B4EB3"/>
    <w:rsid w:val="008B5DFF"/>
    <w:rsid w:val="008C0849"/>
    <w:rsid w:val="008C1E30"/>
    <w:rsid w:val="008C2C84"/>
    <w:rsid w:val="008C415A"/>
    <w:rsid w:val="008C5F40"/>
    <w:rsid w:val="008C7988"/>
    <w:rsid w:val="008D1AF5"/>
    <w:rsid w:val="008D1EE2"/>
    <w:rsid w:val="008D2A03"/>
    <w:rsid w:val="008D3D83"/>
    <w:rsid w:val="008D5097"/>
    <w:rsid w:val="008D5EC8"/>
    <w:rsid w:val="008D6191"/>
    <w:rsid w:val="008E0091"/>
    <w:rsid w:val="008E1A38"/>
    <w:rsid w:val="008E1EAB"/>
    <w:rsid w:val="008E1F34"/>
    <w:rsid w:val="008E291D"/>
    <w:rsid w:val="008E3AC8"/>
    <w:rsid w:val="008E4ADA"/>
    <w:rsid w:val="008E4DB7"/>
    <w:rsid w:val="008E679F"/>
    <w:rsid w:val="008E78DE"/>
    <w:rsid w:val="008F03D6"/>
    <w:rsid w:val="008F0DB1"/>
    <w:rsid w:val="008F0E1C"/>
    <w:rsid w:val="008F1C63"/>
    <w:rsid w:val="008F47AE"/>
    <w:rsid w:val="008F5340"/>
    <w:rsid w:val="008F61D1"/>
    <w:rsid w:val="008F66A0"/>
    <w:rsid w:val="008F714A"/>
    <w:rsid w:val="008F71F8"/>
    <w:rsid w:val="00900CDA"/>
    <w:rsid w:val="00901643"/>
    <w:rsid w:val="009016BC"/>
    <w:rsid w:val="0090286F"/>
    <w:rsid w:val="00902DE3"/>
    <w:rsid w:val="009033B4"/>
    <w:rsid w:val="00903832"/>
    <w:rsid w:val="00903DF9"/>
    <w:rsid w:val="00904F41"/>
    <w:rsid w:val="00905464"/>
    <w:rsid w:val="00905E8F"/>
    <w:rsid w:val="00906FD5"/>
    <w:rsid w:val="009075E7"/>
    <w:rsid w:val="00910686"/>
    <w:rsid w:val="00913BB5"/>
    <w:rsid w:val="00915EF7"/>
    <w:rsid w:val="009162FA"/>
    <w:rsid w:val="0091710A"/>
    <w:rsid w:val="00917700"/>
    <w:rsid w:val="00917A85"/>
    <w:rsid w:val="00920CD5"/>
    <w:rsid w:val="00921C3A"/>
    <w:rsid w:val="00923369"/>
    <w:rsid w:val="00923DD3"/>
    <w:rsid w:val="009253E7"/>
    <w:rsid w:val="00926CA2"/>
    <w:rsid w:val="0092795E"/>
    <w:rsid w:val="009308BC"/>
    <w:rsid w:val="00930996"/>
    <w:rsid w:val="009309C5"/>
    <w:rsid w:val="00930AA5"/>
    <w:rsid w:val="00931F78"/>
    <w:rsid w:val="00933059"/>
    <w:rsid w:val="00934170"/>
    <w:rsid w:val="0093466E"/>
    <w:rsid w:val="00934AFB"/>
    <w:rsid w:val="00935693"/>
    <w:rsid w:val="00935A76"/>
    <w:rsid w:val="00940A30"/>
    <w:rsid w:val="00941377"/>
    <w:rsid w:val="00942889"/>
    <w:rsid w:val="00945C9E"/>
    <w:rsid w:val="00945D6A"/>
    <w:rsid w:val="009463BE"/>
    <w:rsid w:val="0094642C"/>
    <w:rsid w:val="00946900"/>
    <w:rsid w:val="00946E2B"/>
    <w:rsid w:val="0095027F"/>
    <w:rsid w:val="009504F6"/>
    <w:rsid w:val="00951832"/>
    <w:rsid w:val="00955295"/>
    <w:rsid w:val="00956958"/>
    <w:rsid w:val="00957CB8"/>
    <w:rsid w:val="00961648"/>
    <w:rsid w:val="009621CB"/>
    <w:rsid w:val="00962798"/>
    <w:rsid w:val="00962E07"/>
    <w:rsid w:val="00963A35"/>
    <w:rsid w:val="00963D69"/>
    <w:rsid w:val="0096450A"/>
    <w:rsid w:val="00964A24"/>
    <w:rsid w:val="00965027"/>
    <w:rsid w:val="009662C0"/>
    <w:rsid w:val="00967A81"/>
    <w:rsid w:val="00971857"/>
    <w:rsid w:val="00972F0D"/>
    <w:rsid w:val="00973B67"/>
    <w:rsid w:val="00974E23"/>
    <w:rsid w:val="009752A6"/>
    <w:rsid w:val="00975399"/>
    <w:rsid w:val="00975492"/>
    <w:rsid w:val="00975AA8"/>
    <w:rsid w:val="00977A44"/>
    <w:rsid w:val="00980591"/>
    <w:rsid w:val="009815E5"/>
    <w:rsid w:val="009822A0"/>
    <w:rsid w:val="009831C9"/>
    <w:rsid w:val="0098328A"/>
    <w:rsid w:val="00983509"/>
    <w:rsid w:val="00983701"/>
    <w:rsid w:val="009855F6"/>
    <w:rsid w:val="00985B3E"/>
    <w:rsid w:val="00986AC7"/>
    <w:rsid w:val="009871F5"/>
    <w:rsid w:val="00990833"/>
    <w:rsid w:val="009921BC"/>
    <w:rsid w:val="009928CA"/>
    <w:rsid w:val="00992CA1"/>
    <w:rsid w:val="00993581"/>
    <w:rsid w:val="00994813"/>
    <w:rsid w:val="009949EB"/>
    <w:rsid w:val="009953AB"/>
    <w:rsid w:val="009967EE"/>
    <w:rsid w:val="00996B7C"/>
    <w:rsid w:val="00997D5D"/>
    <w:rsid w:val="009A23DC"/>
    <w:rsid w:val="009A2C06"/>
    <w:rsid w:val="009A3848"/>
    <w:rsid w:val="009A388E"/>
    <w:rsid w:val="009A38BE"/>
    <w:rsid w:val="009A4256"/>
    <w:rsid w:val="009A705A"/>
    <w:rsid w:val="009B0100"/>
    <w:rsid w:val="009B0133"/>
    <w:rsid w:val="009B25C1"/>
    <w:rsid w:val="009B272C"/>
    <w:rsid w:val="009B2FC4"/>
    <w:rsid w:val="009B3148"/>
    <w:rsid w:val="009B4798"/>
    <w:rsid w:val="009B4D17"/>
    <w:rsid w:val="009B5542"/>
    <w:rsid w:val="009B5C55"/>
    <w:rsid w:val="009B7430"/>
    <w:rsid w:val="009B7BBE"/>
    <w:rsid w:val="009B7C6F"/>
    <w:rsid w:val="009B7EA2"/>
    <w:rsid w:val="009B7F0A"/>
    <w:rsid w:val="009C04F0"/>
    <w:rsid w:val="009C0AB6"/>
    <w:rsid w:val="009C17C7"/>
    <w:rsid w:val="009C297F"/>
    <w:rsid w:val="009C46D6"/>
    <w:rsid w:val="009C5B7B"/>
    <w:rsid w:val="009C6314"/>
    <w:rsid w:val="009C6484"/>
    <w:rsid w:val="009C78B6"/>
    <w:rsid w:val="009D21A9"/>
    <w:rsid w:val="009D3AE0"/>
    <w:rsid w:val="009D404B"/>
    <w:rsid w:val="009E06BC"/>
    <w:rsid w:val="009E0AFF"/>
    <w:rsid w:val="009E1654"/>
    <w:rsid w:val="009E1BE5"/>
    <w:rsid w:val="009E23C7"/>
    <w:rsid w:val="009E2664"/>
    <w:rsid w:val="009E323D"/>
    <w:rsid w:val="009E3BE7"/>
    <w:rsid w:val="009E65A4"/>
    <w:rsid w:val="009F2A9F"/>
    <w:rsid w:val="009F4DD7"/>
    <w:rsid w:val="009F6DAE"/>
    <w:rsid w:val="00A00060"/>
    <w:rsid w:val="00A01401"/>
    <w:rsid w:val="00A01E6E"/>
    <w:rsid w:val="00A022B0"/>
    <w:rsid w:val="00A03A9D"/>
    <w:rsid w:val="00A03BB0"/>
    <w:rsid w:val="00A03E55"/>
    <w:rsid w:val="00A04A22"/>
    <w:rsid w:val="00A04E41"/>
    <w:rsid w:val="00A06734"/>
    <w:rsid w:val="00A13FC7"/>
    <w:rsid w:val="00A157DD"/>
    <w:rsid w:val="00A1719F"/>
    <w:rsid w:val="00A17B27"/>
    <w:rsid w:val="00A21F43"/>
    <w:rsid w:val="00A22075"/>
    <w:rsid w:val="00A22143"/>
    <w:rsid w:val="00A2391A"/>
    <w:rsid w:val="00A2401A"/>
    <w:rsid w:val="00A2456E"/>
    <w:rsid w:val="00A2516B"/>
    <w:rsid w:val="00A25501"/>
    <w:rsid w:val="00A25BE5"/>
    <w:rsid w:val="00A26199"/>
    <w:rsid w:val="00A2676A"/>
    <w:rsid w:val="00A27BDF"/>
    <w:rsid w:val="00A27F26"/>
    <w:rsid w:val="00A31C39"/>
    <w:rsid w:val="00A32A07"/>
    <w:rsid w:val="00A3453D"/>
    <w:rsid w:val="00A34F04"/>
    <w:rsid w:val="00A35E3F"/>
    <w:rsid w:val="00A36C67"/>
    <w:rsid w:val="00A37446"/>
    <w:rsid w:val="00A414BF"/>
    <w:rsid w:val="00A41514"/>
    <w:rsid w:val="00A4189A"/>
    <w:rsid w:val="00A4231C"/>
    <w:rsid w:val="00A42447"/>
    <w:rsid w:val="00A42A57"/>
    <w:rsid w:val="00A42C12"/>
    <w:rsid w:val="00A433AB"/>
    <w:rsid w:val="00A4373F"/>
    <w:rsid w:val="00A43B99"/>
    <w:rsid w:val="00A4449E"/>
    <w:rsid w:val="00A44972"/>
    <w:rsid w:val="00A466DC"/>
    <w:rsid w:val="00A475E9"/>
    <w:rsid w:val="00A52A43"/>
    <w:rsid w:val="00A52E73"/>
    <w:rsid w:val="00A53448"/>
    <w:rsid w:val="00A5439D"/>
    <w:rsid w:val="00A54B78"/>
    <w:rsid w:val="00A5586F"/>
    <w:rsid w:val="00A578A8"/>
    <w:rsid w:val="00A604E8"/>
    <w:rsid w:val="00A6129F"/>
    <w:rsid w:val="00A62922"/>
    <w:rsid w:val="00A64446"/>
    <w:rsid w:val="00A64801"/>
    <w:rsid w:val="00A67813"/>
    <w:rsid w:val="00A67AD5"/>
    <w:rsid w:val="00A7009C"/>
    <w:rsid w:val="00A7084F"/>
    <w:rsid w:val="00A72FBF"/>
    <w:rsid w:val="00A734A3"/>
    <w:rsid w:val="00A73843"/>
    <w:rsid w:val="00A73F8B"/>
    <w:rsid w:val="00A75BF9"/>
    <w:rsid w:val="00A805EA"/>
    <w:rsid w:val="00A8067B"/>
    <w:rsid w:val="00A82C03"/>
    <w:rsid w:val="00A82D1A"/>
    <w:rsid w:val="00A83442"/>
    <w:rsid w:val="00A83AB6"/>
    <w:rsid w:val="00A84265"/>
    <w:rsid w:val="00A85536"/>
    <w:rsid w:val="00A85926"/>
    <w:rsid w:val="00A933B8"/>
    <w:rsid w:val="00A94864"/>
    <w:rsid w:val="00A94CD5"/>
    <w:rsid w:val="00A96C68"/>
    <w:rsid w:val="00A97BEB"/>
    <w:rsid w:val="00AA1D77"/>
    <w:rsid w:val="00AA2947"/>
    <w:rsid w:val="00AA2A72"/>
    <w:rsid w:val="00AA2DD6"/>
    <w:rsid w:val="00AA42C0"/>
    <w:rsid w:val="00AA44E3"/>
    <w:rsid w:val="00AA71B7"/>
    <w:rsid w:val="00AB0AA0"/>
    <w:rsid w:val="00AB1879"/>
    <w:rsid w:val="00AB188A"/>
    <w:rsid w:val="00AB1D70"/>
    <w:rsid w:val="00AB50CF"/>
    <w:rsid w:val="00AB54C9"/>
    <w:rsid w:val="00AB59DA"/>
    <w:rsid w:val="00AB5BA2"/>
    <w:rsid w:val="00AB60B1"/>
    <w:rsid w:val="00AB6A46"/>
    <w:rsid w:val="00AB7815"/>
    <w:rsid w:val="00AB7C18"/>
    <w:rsid w:val="00AC11B4"/>
    <w:rsid w:val="00AC1562"/>
    <w:rsid w:val="00AC2ADF"/>
    <w:rsid w:val="00AC32D3"/>
    <w:rsid w:val="00AC46DF"/>
    <w:rsid w:val="00AC4877"/>
    <w:rsid w:val="00AC4F7B"/>
    <w:rsid w:val="00AC6BB0"/>
    <w:rsid w:val="00AD0636"/>
    <w:rsid w:val="00AD10A8"/>
    <w:rsid w:val="00AD1D3C"/>
    <w:rsid w:val="00AD2246"/>
    <w:rsid w:val="00AD3863"/>
    <w:rsid w:val="00AD4E48"/>
    <w:rsid w:val="00AD56EA"/>
    <w:rsid w:val="00AE0DE9"/>
    <w:rsid w:val="00AE1DA0"/>
    <w:rsid w:val="00AE21B4"/>
    <w:rsid w:val="00AE2432"/>
    <w:rsid w:val="00AE2897"/>
    <w:rsid w:val="00AE3515"/>
    <w:rsid w:val="00AE408F"/>
    <w:rsid w:val="00AE5300"/>
    <w:rsid w:val="00AE5D5A"/>
    <w:rsid w:val="00AE6323"/>
    <w:rsid w:val="00AE6F99"/>
    <w:rsid w:val="00AE7720"/>
    <w:rsid w:val="00AF01EF"/>
    <w:rsid w:val="00AF05DB"/>
    <w:rsid w:val="00AF0A67"/>
    <w:rsid w:val="00AF4154"/>
    <w:rsid w:val="00AF4504"/>
    <w:rsid w:val="00AF495E"/>
    <w:rsid w:val="00B020B2"/>
    <w:rsid w:val="00B02312"/>
    <w:rsid w:val="00B04986"/>
    <w:rsid w:val="00B0516B"/>
    <w:rsid w:val="00B05DCD"/>
    <w:rsid w:val="00B0654E"/>
    <w:rsid w:val="00B06A6C"/>
    <w:rsid w:val="00B071EE"/>
    <w:rsid w:val="00B074B2"/>
    <w:rsid w:val="00B10557"/>
    <w:rsid w:val="00B10D97"/>
    <w:rsid w:val="00B11C5E"/>
    <w:rsid w:val="00B12165"/>
    <w:rsid w:val="00B145F1"/>
    <w:rsid w:val="00B211EC"/>
    <w:rsid w:val="00B227C4"/>
    <w:rsid w:val="00B22A2B"/>
    <w:rsid w:val="00B22F9F"/>
    <w:rsid w:val="00B231CB"/>
    <w:rsid w:val="00B2355A"/>
    <w:rsid w:val="00B235B4"/>
    <w:rsid w:val="00B239BA"/>
    <w:rsid w:val="00B23DE3"/>
    <w:rsid w:val="00B2608B"/>
    <w:rsid w:val="00B2689B"/>
    <w:rsid w:val="00B27AF5"/>
    <w:rsid w:val="00B300F1"/>
    <w:rsid w:val="00B31704"/>
    <w:rsid w:val="00B31787"/>
    <w:rsid w:val="00B32BE8"/>
    <w:rsid w:val="00B342BC"/>
    <w:rsid w:val="00B36CA4"/>
    <w:rsid w:val="00B36E41"/>
    <w:rsid w:val="00B37793"/>
    <w:rsid w:val="00B40104"/>
    <w:rsid w:val="00B40E94"/>
    <w:rsid w:val="00B4151B"/>
    <w:rsid w:val="00B41FAC"/>
    <w:rsid w:val="00B43410"/>
    <w:rsid w:val="00B43C37"/>
    <w:rsid w:val="00B4445B"/>
    <w:rsid w:val="00B4541E"/>
    <w:rsid w:val="00B45973"/>
    <w:rsid w:val="00B45BB3"/>
    <w:rsid w:val="00B47067"/>
    <w:rsid w:val="00B47251"/>
    <w:rsid w:val="00B504B8"/>
    <w:rsid w:val="00B50B72"/>
    <w:rsid w:val="00B51448"/>
    <w:rsid w:val="00B51C72"/>
    <w:rsid w:val="00B52832"/>
    <w:rsid w:val="00B531F1"/>
    <w:rsid w:val="00B539DA"/>
    <w:rsid w:val="00B54E04"/>
    <w:rsid w:val="00B55ADB"/>
    <w:rsid w:val="00B56002"/>
    <w:rsid w:val="00B569EE"/>
    <w:rsid w:val="00B56D09"/>
    <w:rsid w:val="00B574B3"/>
    <w:rsid w:val="00B60245"/>
    <w:rsid w:val="00B60D1D"/>
    <w:rsid w:val="00B615A2"/>
    <w:rsid w:val="00B62135"/>
    <w:rsid w:val="00B63430"/>
    <w:rsid w:val="00B636CA"/>
    <w:rsid w:val="00B6371C"/>
    <w:rsid w:val="00B63C55"/>
    <w:rsid w:val="00B64733"/>
    <w:rsid w:val="00B675FE"/>
    <w:rsid w:val="00B700E0"/>
    <w:rsid w:val="00B7079F"/>
    <w:rsid w:val="00B71A07"/>
    <w:rsid w:val="00B72348"/>
    <w:rsid w:val="00B73445"/>
    <w:rsid w:val="00B74C68"/>
    <w:rsid w:val="00B75A9F"/>
    <w:rsid w:val="00B75CC5"/>
    <w:rsid w:val="00B75D99"/>
    <w:rsid w:val="00B76051"/>
    <w:rsid w:val="00B761ED"/>
    <w:rsid w:val="00B7749C"/>
    <w:rsid w:val="00B81232"/>
    <w:rsid w:val="00B841FA"/>
    <w:rsid w:val="00B84515"/>
    <w:rsid w:val="00B84AB5"/>
    <w:rsid w:val="00B8562D"/>
    <w:rsid w:val="00B87306"/>
    <w:rsid w:val="00B904C9"/>
    <w:rsid w:val="00B9091F"/>
    <w:rsid w:val="00B91C9A"/>
    <w:rsid w:val="00B93440"/>
    <w:rsid w:val="00B93D74"/>
    <w:rsid w:val="00B94DCC"/>
    <w:rsid w:val="00B95149"/>
    <w:rsid w:val="00B95381"/>
    <w:rsid w:val="00B96138"/>
    <w:rsid w:val="00B96240"/>
    <w:rsid w:val="00B963B8"/>
    <w:rsid w:val="00B964BB"/>
    <w:rsid w:val="00B968EF"/>
    <w:rsid w:val="00B9714F"/>
    <w:rsid w:val="00B9775B"/>
    <w:rsid w:val="00BA1481"/>
    <w:rsid w:val="00BA19C1"/>
    <w:rsid w:val="00BA280A"/>
    <w:rsid w:val="00BA2AE2"/>
    <w:rsid w:val="00BA3563"/>
    <w:rsid w:val="00BA5589"/>
    <w:rsid w:val="00BA5A9F"/>
    <w:rsid w:val="00BA6042"/>
    <w:rsid w:val="00BA7A91"/>
    <w:rsid w:val="00BA7C37"/>
    <w:rsid w:val="00BA7D0A"/>
    <w:rsid w:val="00BA7D4A"/>
    <w:rsid w:val="00BB0276"/>
    <w:rsid w:val="00BB08C0"/>
    <w:rsid w:val="00BB1E9C"/>
    <w:rsid w:val="00BB25D0"/>
    <w:rsid w:val="00BB2E5E"/>
    <w:rsid w:val="00BB37F6"/>
    <w:rsid w:val="00BB48FC"/>
    <w:rsid w:val="00BB49D2"/>
    <w:rsid w:val="00BB582C"/>
    <w:rsid w:val="00BB5A59"/>
    <w:rsid w:val="00BB6085"/>
    <w:rsid w:val="00BB68CF"/>
    <w:rsid w:val="00BB6ADB"/>
    <w:rsid w:val="00BC0FC4"/>
    <w:rsid w:val="00BC2018"/>
    <w:rsid w:val="00BC2245"/>
    <w:rsid w:val="00BC3F6D"/>
    <w:rsid w:val="00BC44A9"/>
    <w:rsid w:val="00BC4809"/>
    <w:rsid w:val="00BC5DAF"/>
    <w:rsid w:val="00BC6DC9"/>
    <w:rsid w:val="00BC7A49"/>
    <w:rsid w:val="00BD0989"/>
    <w:rsid w:val="00BD0E81"/>
    <w:rsid w:val="00BD2A95"/>
    <w:rsid w:val="00BD2B13"/>
    <w:rsid w:val="00BD2EAB"/>
    <w:rsid w:val="00BD36BE"/>
    <w:rsid w:val="00BD390D"/>
    <w:rsid w:val="00BD3E03"/>
    <w:rsid w:val="00BD404B"/>
    <w:rsid w:val="00BD4231"/>
    <w:rsid w:val="00BD4959"/>
    <w:rsid w:val="00BD506B"/>
    <w:rsid w:val="00BD5294"/>
    <w:rsid w:val="00BD54F5"/>
    <w:rsid w:val="00BD5B53"/>
    <w:rsid w:val="00BD5EF2"/>
    <w:rsid w:val="00BD65B5"/>
    <w:rsid w:val="00BD6746"/>
    <w:rsid w:val="00BD6943"/>
    <w:rsid w:val="00BE0FDB"/>
    <w:rsid w:val="00BE28A2"/>
    <w:rsid w:val="00BE5D4D"/>
    <w:rsid w:val="00BE671D"/>
    <w:rsid w:val="00BE6E22"/>
    <w:rsid w:val="00BE7575"/>
    <w:rsid w:val="00BE78CF"/>
    <w:rsid w:val="00BE7E9B"/>
    <w:rsid w:val="00BF1557"/>
    <w:rsid w:val="00BF3F87"/>
    <w:rsid w:val="00BF44FD"/>
    <w:rsid w:val="00BF59F3"/>
    <w:rsid w:val="00C00E48"/>
    <w:rsid w:val="00C00FEF"/>
    <w:rsid w:val="00C01916"/>
    <w:rsid w:val="00C01BA5"/>
    <w:rsid w:val="00C03095"/>
    <w:rsid w:val="00C03781"/>
    <w:rsid w:val="00C03BD0"/>
    <w:rsid w:val="00C104B7"/>
    <w:rsid w:val="00C10F03"/>
    <w:rsid w:val="00C12256"/>
    <w:rsid w:val="00C1237C"/>
    <w:rsid w:val="00C12976"/>
    <w:rsid w:val="00C12C69"/>
    <w:rsid w:val="00C13C48"/>
    <w:rsid w:val="00C149D4"/>
    <w:rsid w:val="00C16150"/>
    <w:rsid w:val="00C16875"/>
    <w:rsid w:val="00C16B96"/>
    <w:rsid w:val="00C21486"/>
    <w:rsid w:val="00C2380E"/>
    <w:rsid w:val="00C23D17"/>
    <w:rsid w:val="00C240AF"/>
    <w:rsid w:val="00C246AF"/>
    <w:rsid w:val="00C26319"/>
    <w:rsid w:val="00C2705C"/>
    <w:rsid w:val="00C31015"/>
    <w:rsid w:val="00C31209"/>
    <w:rsid w:val="00C33410"/>
    <w:rsid w:val="00C3672A"/>
    <w:rsid w:val="00C3729E"/>
    <w:rsid w:val="00C408FF"/>
    <w:rsid w:val="00C43FF4"/>
    <w:rsid w:val="00C44D50"/>
    <w:rsid w:val="00C47E0A"/>
    <w:rsid w:val="00C50096"/>
    <w:rsid w:val="00C52E2C"/>
    <w:rsid w:val="00C54506"/>
    <w:rsid w:val="00C5499A"/>
    <w:rsid w:val="00C554FB"/>
    <w:rsid w:val="00C573C6"/>
    <w:rsid w:val="00C574F8"/>
    <w:rsid w:val="00C575D2"/>
    <w:rsid w:val="00C5768E"/>
    <w:rsid w:val="00C60E87"/>
    <w:rsid w:val="00C61007"/>
    <w:rsid w:val="00C61085"/>
    <w:rsid w:val="00C6118F"/>
    <w:rsid w:val="00C628DD"/>
    <w:rsid w:val="00C66818"/>
    <w:rsid w:val="00C676F7"/>
    <w:rsid w:val="00C6784C"/>
    <w:rsid w:val="00C703D9"/>
    <w:rsid w:val="00C705EB"/>
    <w:rsid w:val="00C706F3"/>
    <w:rsid w:val="00C7203D"/>
    <w:rsid w:val="00C72A66"/>
    <w:rsid w:val="00C730DC"/>
    <w:rsid w:val="00C74C30"/>
    <w:rsid w:val="00C767E9"/>
    <w:rsid w:val="00C80AC5"/>
    <w:rsid w:val="00C81A82"/>
    <w:rsid w:val="00C825B4"/>
    <w:rsid w:val="00C843D9"/>
    <w:rsid w:val="00C845AD"/>
    <w:rsid w:val="00C8487B"/>
    <w:rsid w:val="00C8542C"/>
    <w:rsid w:val="00C85441"/>
    <w:rsid w:val="00C85CAF"/>
    <w:rsid w:val="00C903F8"/>
    <w:rsid w:val="00C90D56"/>
    <w:rsid w:val="00C9249C"/>
    <w:rsid w:val="00C92FD7"/>
    <w:rsid w:val="00C935BE"/>
    <w:rsid w:val="00C93892"/>
    <w:rsid w:val="00C943E8"/>
    <w:rsid w:val="00C95634"/>
    <w:rsid w:val="00C962D3"/>
    <w:rsid w:val="00C96937"/>
    <w:rsid w:val="00C97015"/>
    <w:rsid w:val="00CA1975"/>
    <w:rsid w:val="00CA3F2A"/>
    <w:rsid w:val="00CA4496"/>
    <w:rsid w:val="00CA4888"/>
    <w:rsid w:val="00CA5506"/>
    <w:rsid w:val="00CA5A21"/>
    <w:rsid w:val="00CA67D4"/>
    <w:rsid w:val="00CA6DDB"/>
    <w:rsid w:val="00CA7436"/>
    <w:rsid w:val="00CA75E5"/>
    <w:rsid w:val="00CA79A5"/>
    <w:rsid w:val="00CB01A4"/>
    <w:rsid w:val="00CB020D"/>
    <w:rsid w:val="00CB0C5D"/>
    <w:rsid w:val="00CB13AD"/>
    <w:rsid w:val="00CB1C54"/>
    <w:rsid w:val="00CB28F9"/>
    <w:rsid w:val="00CB30B4"/>
    <w:rsid w:val="00CB3439"/>
    <w:rsid w:val="00CB507F"/>
    <w:rsid w:val="00CB63E5"/>
    <w:rsid w:val="00CB6F1B"/>
    <w:rsid w:val="00CB7496"/>
    <w:rsid w:val="00CC01AF"/>
    <w:rsid w:val="00CC0488"/>
    <w:rsid w:val="00CC1B24"/>
    <w:rsid w:val="00CC22C4"/>
    <w:rsid w:val="00CC280A"/>
    <w:rsid w:val="00CC3756"/>
    <w:rsid w:val="00CC386F"/>
    <w:rsid w:val="00CC3CB4"/>
    <w:rsid w:val="00CC4089"/>
    <w:rsid w:val="00CC4474"/>
    <w:rsid w:val="00CC47DC"/>
    <w:rsid w:val="00CC48FF"/>
    <w:rsid w:val="00CC4903"/>
    <w:rsid w:val="00CD2280"/>
    <w:rsid w:val="00CD29C1"/>
    <w:rsid w:val="00CD38E5"/>
    <w:rsid w:val="00CD4791"/>
    <w:rsid w:val="00CD4B13"/>
    <w:rsid w:val="00CD4CBD"/>
    <w:rsid w:val="00CD4DD5"/>
    <w:rsid w:val="00CD6626"/>
    <w:rsid w:val="00CD6BD9"/>
    <w:rsid w:val="00CD7BD8"/>
    <w:rsid w:val="00CE1090"/>
    <w:rsid w:val="00CE1A31"/>
    <w:rsid w:val="00CE2FF3"/>
    <w:rsid w:val="00CE3011"/>
    <w:rsid w:val="00CE321D"/>
    <w:rsid w:val="00CE49FB"/>
    <w:rsid w:val="00CE6178"/>
    <w:rsid w:val="00CF1442"/>
    <w:rsid w:val="00CF2EEB"/>
    <w:rsid w:val="00CF2F22"/>
    <w:rsid w:val="00CF367A"/>
    <w:rsid w:val="00CF5FD2"/>
    <w:rsid w:val="00CF6A76"/>
    <w:rsid w:val="00CF769D"/>
    <w:rsid w:val="00D0110A"/>
    <w:rsid w:val="00D012B8"/>
    <w:rsid w:val="00D01EC2"/>
    <w:rsid w:val="00D024E2"/>
    <w:rsid w:val="00D029D5"/>
    <w:rsid w:val="00D0495C"/>
    <w:rsid w:val="00D04CA7"/>
    <w:rsid w:val="00D05B79"/>
    <w:rsid w:val="00D06B58"/>
    <w:rsid w:val="00D06FFE"/>
    <w:rsid w:val="00D07136"/>
    <w:rsid w:val="00D07A6C"/>
    <w:rsid w:val="00D10485"/>
    <w:rsid w:val="00D1213A"/>
    <w:rsid w:val="00D1248B"/>
    <w:rsid w:val="00D1349C"/>
    <w:rsid w:val="00D135E1"/>
    <w:rsid w:val="00D16089"/>
    <w:rsid w:val="00D16BC0"/>
    <w:rsid w:val="00D17368"/>
    <w:rsid w:val="00D17907"/>
    <w:rsid w:val="00D20627"/>
    <w:rsid w:val="00D21A19"/>
    <w:rsid w:val="00D21CEE"/>
    <w:rsid w:val="00D24776"/>
    <w:rsid w:val="00D24C73"/>
    <w:rsid w:val="00D25E1F"/>
    <w:rsid w:val="00D3144F"/>
    <w:rsid w:val="00D322DA"/>
    <w:rsid w:val="00D343E1"/>
    <w:rsid w:val="00D349D7"/>
    <w:rsid w:val="00D36808"/>
    <w:rsid w:val="00D36A7D"/>
    <w:rsid w:val="00D371ED"/>
    <w:rsid w:val="00D37C1B"/>
    <w:rsid w:val="00D40315"/>
    <w:rsid w:val="00D41FA7"/>
    <w:rsid w:val="00D42268"/>
    <w:rsid w:val="00D4656E"/>
    <w:rsid w:val="00D46D16"/>
    <w:rsid w:val="00D473CD"/>
    <w:rsid w:val="00D5069A"/>
    <w:rsid w:val="00D50998"/>
    <w:rsid w:val="00D50B20"/>
    <w:rsid w:val="00D50B28"/>
    <w:rsid w:val="00D51DB8"/>
    <w:rsid w:val="00D51FE7"/>
    <w:rsid w:val="00D5278B"/>
    <w:rsid w:val="00D53AE4"/>
    <w:rsid w:val="00D54894"/>
    <w:rsid w:val="00D55A56"/>
    <w:rsid w:val="00D55BB0"/>
    <w:rsid w:val="00D56756"/>
    <w:rsid w:val="00D57074"/>
    <w:rsid w:val="00D571FA"/>
    <w:rsid w:val="00D60AB8"/>
    <w:rsid w:val="00D60CBC"/>
    <w:rsid w:val="00D61818"/>
    <w:rsid w:val="00D61AE6"/>
    <w:rsid w:val="00D623A7"/>
    <w:rsid w:val="00D62DBF"/>
    <w:rsid w:val="00D64ACC"/>
    <w:rsid w:val="00D65E44"/>
    <w:rsid w:val="00D65F33"/>
    <w:rsid w:val="00D65F5A"/>
    <w:rsid w:val="00D6608C"/>
    <w:rsid w:val="00D67038"/>
    <w:rsid w:val="00D7293B"/>
    <w:rsid w:val="00D74F68"/>
    <w:rsid w:val="00D75B24"/>
    <w:rsid w:val="00D766E5"/>
    <w:rsid w:val="00D805F9"/>
    <w:rsid w:val="00D8135A"/>
    <w:rsid w:val="00D81746"/>
    <w:rsid w:val="00D819E5"/>
    <w:rsid w:val="00D82BED"/>
    <w:rsid w:val="00D84BB6"/>
    <w:rsid w:val="00D84FF7"/>
    <w:rsid w:val="00D878A3"/>
    <w:rsid w:val="00D90D62"/>
    <w:rsid w:val="00D90ED7"/>
    <w:rsid w:val="00D91AB3"/>
    <w:rsid w:val="00D91F57"/>
    <w:rsid w:val="00D928BD"/>
    <w:rsid w:val="00D959EF"/>
    <w:rsid w:val="00D96143"/>
    <w:rsid w:val="00DA039E"/>
    <w:rsid w:val="00DA0DF8"/>
    <w:rsid w:val="00DA12F5"/>
    <w:rsid w:val="00DA1AB9"/>
    <w:rsid w:val="00DA3154"/>
    <w:rsid w:val="00DA40CC"/>
    <w:rsid w:val="00DA72A2"/>
    <w:rsid w:val="00DA75F1"/>
    <w:rsid w:val="00DA780A"/>
    <w:rsid w:val="00DA7844"/>
    <w:rsid w:val="00DB10AA"/>
    <w:rsid w:val="00DB1962"/>
    <w:rsid w:val="00DB2B20"/>
    <w:rsid w:val="00DB40D9"/>
    <w:rsid w:val="00DB4972"/>
    <w:rsid w:val="00DB64DF"/>
    <w:rsid w:val="00DB6512"/>
    <w:rsid w:val="00DB68CF"/>
    <w:rsid w:val="00DB6CE0"/>
    <w:rsid w:val="00DC0011"/>
    <w:rsid w:val="00DC11C9"/>
    <w:rsid w:val="00DC16F9"/>
    <w:rsid w:val="00DC1965"/>
    <w:rsid w:val="00DC1B47"/>
    <w:rsid w:val="00DC22CB"/>
    <w:rsid w:val="00DC27F4"/>
    <w:rsid w:val="00DC2AE4"/>
    <w:rsid w:val="00DC4C1D"/>
    <w:rsid w:val="00DC4CD3"/>
    <w:rsid w:val="00DC4F7F"/>
    <w:rsid w:val="00DC5189"/>
    <w:rsid w:val="00DC5A46"/>
    <w:rsid w:val="00DC5F4D"/>
    <w:rsid w:val="00DC6709"/>
    <w:rsid w:val="00DC6F13"/>
    <w:rsid w:val="00DC784D"/>
    <w:rsid w:val="00DD1EFD"/>
    <w:rsid w:val="00DD394B"/>
    <w:rsid w:val="00DD4C68"/>
    <w:rsid w:val="00DD6132"/>
    <w:rsid w:val="00DE0F03"/>
    <w:rsid w:val="00DE2824"/>
    <w:rsid w:val="00DE2EF8"/>
    <w:rsid w:val="00DE3897"/>
    <w:rsid w:val="00DE5774"/>
    <w:rsid w:val="00DE62D3"/>
    <w:rsid w:val="00DE72A8"/>
    <w:rsid w:val="00DE7842"/>
    <w:rsid w:val="00DF1303"/>
    <w:rsid w:val="00DF133F"/>
    <w:rsid w:val="00DF1696"/>
    <w:rsid w:val="00DF3389"/>
    <w:rsid w:val="00DF36BD"/>
    <w:rsid w:val="00DF3BAB"/>
    <w:rsid w:val="00DF4180"/>
    <w:rsid w:val="00DF4F1B"/>
    <w:rsid w:val="00DF503F"/>
    <w:rsid w:val="00DF72C3"/>
    <w:rsid w:val="00DF72F1"/>
    <w:rsid w:val="00DF7F59"/>
    <w:rsid w:val="00DF7F99"/>
    <w:rsid w:val="00E00565"/>
    <w:rsid w:val="00E02291"/>
    <w:rsid w:val="00E03067"/>
    <w:rsid w:val="00E030BA"/>
    <w:rsid w:val="00E030F2"/>
    <w:rsid w:val="00E033F3"/>
    <w:rsid w:val="00E04A50"/>
    <w:rsid w:val="00E04CA7"/>
    <w:rsid w:val="00E05760"/>
    <w:rsid w:val="00E077FD"/>
    <w:rsid w:val="00E11206"/>
    <w:rsid w:val="00E12015"/>
    <w:rsid w:val="00E125B2"/>
    <w:rsid w:val="00E126C2"/>
    <w:rsid w:val="00E132CF"/>
    <w:rsid w:val="00E1344A"/>
    <w:rsid w:val="00E14CEC"/>
    <w:rsid w:val="00E153F4"/>
    <w:rsid w:val="00E15E81"/>
    <w:rsid w:val="00E16380"/>
    <w:rsid w:val="00E16E1F"/>
    <w:rsid w:val="00E17966"/>
    <w:rsid w:val="00E17DD5"/>
    <w:rsid w:val="00E22B3D"/>
    <w:rsid w:val="00E22FE0"/>
    <w:rsid w:val="00E236ED"/>
    <w:rsid w:val="00E23CDB"/>
    <w:rsid w:val="00E2603E"/>
    <w:rsid w:val="00E263BE"/>
    <w:rsid w:val="00E303D7"/>
    <w:rsid w:val="00E328CA"/>
    <w:rsid w:val="00E32E1F"/>
    <w:rsid w:val="00E32E20"/>
    <w:rsid w:val="00E34B9C"/>
    <w:rsid w:val="00E35732"/>
    <w:rsid w:val="00E36012"/>
    <w:rsid w:val="00E36880"/>
    <w:rsid w:val="00E4038C"/>
    <w:rsid w:val="00E40863"/>
    <w:rsid w:val="00E40DEB"/>
    <w:rsid w:val="00E4201A"/>
    <w:rsid w:val="00E42754"/>
    <w:rsid w:val="00E45985"/>
    <w:rsid w:val="00E45A09"/>
    <w:rsid w:val="00E47D3F"/>
    <w:rsid w:val="00E503E6"/>
    <w:rsid w:val="00E5059E"/>
    <w:rsid w:val="00E51B93"/>
    <w:rsid w:val="00E52CC0"/>
    <w:rsid w:val="00E54752"/>
    <w:rsid w:val="00E55558"/>
    <w:rsid w:val="00E61169"/>
    <w:rsid w:val="00E61928"/>
    <w:rsid w:val="00E61D68"/>
    <w:rsid w:val="00E61F6C"/>
    <w:rsid w:val="00E62AD1"/>
    <w:rsid w:val="00E6353D"/>
    <w:rsid w:val="00E641C3"/>
    <w:rsid w:val="00E6558C"/>
    <w:rsid w:val="00E65C4D"/>
    <w:rsid w:val="00E66DDF"/>
    <w:rsid w:val="00E673A7"/>
    <w:rsid w:val="00E70B22"/>
    <w:rsid w:val="00E716F9"/>
    <w:rsid w:val="00E72330"/>
    <w:rsid w:val="00E72718"/>
    <w:rsid w:val="00E74E23"/>
    <w:rsid w:val="00E756DF"/>
    <w:rsid w:val="00E757A9"/>
    <w:rsid w:val="00E76FD4"/>
    <w:rsid w:val="00E7740A"/>
    <w:rsid w:val="00E779FD"/>
    <w:rsid w:val="00E77F73"/>
    <w:rsid w:val="00E800F6"/>
    <w:rsid w:val="00E81BAF"/>
    <w:rsid w:val="00E83777"/>
    <w:rsid w:val="00E843D0"/>
    <w:rsid w:val="00E84590"/>
    <w:rsid w:val="00E866BD"/>
    <w:rsid w:val="00E87614"/>
    <w:rsid w:val="00E9041B"/>
    <w:rsid w:val="00E91695"/>
    <w:rsid w:val="00E93D3A"/>
    <w:rsid w:val="00E9460C"/>
    <w:rsid w:val="00E94C91"/>
    <w:rsid w:val="00E951E2"/>
    <w:rsid w:val="00E956C4"/>
    <w:rsid w:val="00E95CD9"/>
    <w:rsid w:val="00EA0021"/>
    <w:rsid w:val="00EA005E"/>
    <w:rsid w:val="00EA107A"/>
    <w:rsid w:val="00EA21FA"/>
    <w:rsid w:val="00EA3072"/>
    <w:rsid w:val="00EA4A01"/>
    <w:rsid w:val="00EA4F9E"/>
    <w:rsid w:val="00EA4FE4"/>
    <w:rsid w:val="00EA7219"/>
    <w:rsid w:val="00EB038A"/>
    <w:rsid w:val="00EB0CA7"/>
    <w:rsid w:val="00EB17FD"/>
    <w:rsid w:val="00EB1FDC"/>
    <w:rsid w:val="00EB27B7"/>
    <w:rsid w:val="00EB492D"/>
    <w:rsid w:val="00EB51E7"/>
    <w:rsid w:val="00EC3A5E"/>
    <w:rsid w:val="00EC3FD5"/>
    <w:rsid w:val="00EC4137"/>
    <w:rsid w:val="00EC4E3F"/>
    <w:rsid w:val="00EC7911"/>
    <w:rsid w:val="00EC794F"/>
    <w:rsid w:val="00ED0D00"/>
    <w:rsid w:val="00ED1E50"/>
    <w:rsid w:val="00ED45BC"/>
    <w:rsid w:val="00ED4745"/>
    <w:rsid w:val="00ED5071"/>
    <w:rsid w:val="00ED5D21"/>
    <w:rsid w:val="00ED627F"/>
    <w:rsid w:val="00ED69CC"/>
    <w:rsid w:val="00ED7422"/>
    <w:rsid w:val="00EE159B"/>
    <w:rsid w:val="00EE17AC"/>
    <w:rsid w:val="00EE24F9"/>
    <w:rsid w:val="00EE41AA"/>
    <w:rsid w:val="00EE50E9"/>
    <w:rsid w:val="00EE6031"/>
    <w:rsid w:val="00EE6C76"/>
    <w:rsid w:val="00EE71BB"/>
    <w:rsid w:val="00EE7EA7"/>
    <w:rsid w:val="00EF04E5"/>
    <w:rsid w:val="00EF0C3F"/>
    <w:rsid w:val="00EF1D60"/>
    <w:rsid w:val="00EF5F60"/>
    <w:rsid w:val="00EF69F8"/>
    <w:rsid w:val="00F0095D"/>
    <w:rsid w:val="00F00ADB"/>
    <w:rsid w:val="00F00DCE"/>
    <w:rsid w:val="00F01475"/>
    <w:rsid w:val="00F0175D"/>
    <w:rsid w:val="00F03FFA"/>
    <w:rsid w:val="00F0421C"/>
    <w:rsid w:val="00F047D5"/>
    <w:rsid w:val="00F05D90"/>
    <w:rsid w:val="00F07055"/>
    <w:rsid w:val="00F078A9"/>
    <w:rsid w:val="00F1095D"/>
    <w:rsid w:val="00F112B0"/>
    <w:rsid w:val="00F11831"/>
    <w:rsid w:val="00F13A18"/>
    <w:rsid w:val="00F15188"/>
    <w:rsid w:val="00F16A79"/>
    <w:rsid w:val="00F20B84"/>
    <w:rsid w:val="00F218DB"/>
    <w:rsid w:val="00F25D78"/>
    <w:rsid w:val="00F26CE5"/>
    <w:rsid w:val="00F27C8B"/>
    <w:rsid w:val="00F3142C"/>
    <w:rsid w:val="00F31758"/>
    <w:rsid w:val="00F34C70"/>
    <w:rsid w:val="00F352C7"/>
    <w:rsid w:val="00F35A21"/>
    <w:rsid w:val="00F36FA4"/>
    <w:rsid w:val="00F377C6"/>
    <w:rsid w:val="00F37840"/>
    <w:rsid w:val="00F40035"/>
    <w:rsid w:val="00F4076B"/>
    <w:rsid w:val="00F40777"/>
    <w:rsid w:val="00F417AF"/>
    <w:rsid w:val="00F43108"/>
    <w:rsid w:val="00F4365C"/>
    <w:rsid w:val="00F44854"/>
    <w:rsid w:val="00F45304"/>
    <w:rsid w:val="00F4577F"/>
    <w:rsid w:val="00F4752C"/>
    <w:rsid w:val="00F52E83"/>
    <w:rsid w:val="00F535F4"/>
    <w:rsid w:val="00F54BDD"/>
    <w:rsid w:val="00F56C00"/>
    <w:rsid w:val="00F56D17"/>
    <w:rsid w:val="00F573DD"/>
    <w:rsid w:val="00F5770F"/>
    <w:rsid w:val="00F57731"/>
    <w:rsid w:val="00F57E6C"/>
    <w:rsid w:val="00F606CE"/>
    <w:rsid w:val="00F60A43"/>
    <w:rsid w:val="00F61C0A"/>
    <w:rsid w:val="00F62114"/>
    <w:rsid w:val="00F6521E"/>
    <w:rsid w:val="00F653A0"/>
    <w:rsid w:val="00F65780"/>
    <w:rsid w:val="00F67D79"/>
    <w:rsid w:val="00F67EBF"/>
    <w:rsid w:val="00F71AD3"/>
    <w:rsid w:val="00F727D8"/>
    <w:rsid w:val="00F738FE"/>
    <w:rsid w:val="00F73FDD"/>
    <w:rsid w:val="00F7499F"/>
    <w:rsid w:val="00F74A96"/>
    <w:rsid w:val="00F74F17"/>
    <w:rsid w:val="00F7534A"/>
    <w:rsid w:val="00F75A28"/>
    <w:rsid w:val="00F76471"/>
    <w:rsid w:val="00F76DDD"/>
    <w:rsid w:val="00F779CD"/>
    <w:rsid w:val="00F80032"/>
    <w:rsid w:val="00F80769"/>
    <w:rsid w:val="00F8140F"/>
    <w:rsid w:val="00F815B8"/>
    <w:rsid w:val="00F81B90"/>
    <w:rsid w:val="00F83112"/>
    <w:rsid w:val="00F853A3"/>
    <w:rsid w:val="00F86731"/>
    <w:rsid w:val="00F878EF"/>
    <w:rsid w:val="00F905F5"/>
    <w:rsid w:val="00F907D8"/>
    <w:rsid w:val="00F918CD"/>
    <w:rsid w:val="00F939E2"/>
    <w:rsid w:val="00F94C37"/>
    <w:rsid w:val="00F94DC3"/>
    <w:rsid w:val="00F95EE8"/>
    <w:rsid w:val="00FA0163"/>
    <w:rsid w:val="00FA195E"/>
    <w:rsid w:val="00FA2DF4"/>
    <w:rsid w:val="00FA344C"/>
    <w:rsid w:val="00FA3BDE"/>
    <w:rsid w:val="00FA409A"/>
    <w:rsid w:val="00FA4122"/>
    <w:rsid w:val="00FA5A89"/>
    <w:rsid w:val="00FA60EF"/>
    <w:rsid w:val="00FA78FD"/>
    <w:rsid w:val="00FA7928"/>
    <w:rsid w:val="00FA7D70"/>
    <w:rsid w:val="00FB239F"/>
    <w:rsid w:val="00FB3466"/>
    <w:rsid w:val="00FB37A6"/>
    <w:rsid w:val="00FB5D82"/>
    <w:rsid w:val="00FB6876"/>
    <w:rsid w:val="00FC08DE"/>
    <w:rsid w:val="00FC0C84"/>
    <w:rsid w:val="00FC0E7C"/>
    <w:rsid w:val="00FC1194"/>
    <w:rsid w:val="00FC1A60"/>
    <w:rsid w:val="00FC1E08"/>
    <w:rsid w:val="00FC348E"/>
    <w:rsid w:val="00FC44DA"/>
    <w:rsid w:val="00FC4977"/>
    <w:rsid w:val="00FC5106"/>
    <w:rsid w:val="00FC7D07"/>
    <w:rsid w:val="00FD06B1"/>
    <w:rsid w:val="00FD1DEF"/>
    <w:rsid w:val="00FD3341"/>
    <w:rsid w:val="00FD363A"/>
    <w:rsid w:val="00FD36EE"/>
    <w:rsid w:val="00FD495E"/>
    <w:rsid w:val="00FD5160"/>
    <w:rsid w:val="00FD5E7F"/>
    <w:rsid w:val="00FD6096"/>
    <w:rsid w:val="00FD7C1C"/>
    <w:rsid w:val="00FE0FD3"/>
    <w:rsid w:val="00FE2D5B"/>
    <w:rsid w:val="00FE6D07"/>
    <w:rsid w:val="00FF1E9E"/>
    <w:rsid w:val="00FF2D64"/>
    <w:rsid w:val="00FF4D06"/>
    <w:rsid w:val="00FF5A47"/>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03D02C"/>
  <w15:chartTrackingRefBased/>
  <w15:docId w15:val="{024D2F30-1FA6-401F-A0E6-ED2A23A07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lang w:val="de-DE" w:eastAsia="de-DE"/>
    </w:rPr>
  </w:style>
  <w:style w:type="paragraph" w:styleId="berschrift1">
    <w:name w:val="heading 1"/>
    <w:aliases w:val="ASAPHeading 1"/>
    <w:basedOn w:val="Standard"/>
    <w:next w:val="Standard"/>
    <w:qFormat/>
    <w:rsid w:val="00ED627F"/>
    <w:pPr>
      <w:pageBreakBefore/>
      <w:widowControl w:val="0"/>
      <w:numPr>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line="360" w:lineRule="auto"/>
      <w:outlineLvl w:val="0"/>
    </w:pPr>
    <w:rPr>
      <w:rFonts w:ascii="Arial" w:hAnsi="Arial"/>
      <w:b/>
      <w:kern w:val="28"/>
      <w:sz w:val="36"/>
      <w:szCs w:val="20"/>
    </w:rPr>
  </w:style>
  <w:style w:type="paragraph" w:styleId="berschrift2">
    <w:name w:val="heading 2"/>
    <w:aliases w:val="ASAPHeading 2"/>
    <w:basedOn w:val="Standard"/>
    <w:next w:val="Standard"/>
    <w:qFormat/>
    <w:rsid w:val="00ED627F"/>
    <w:pPr>
      <w:numPr>
        <w:ilvl w:val="1"/>
        <w:numId w:val="2"/>
      </w:numPr>
      <w:tabs>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jc w:val="both"/>
      <w:outlineLvl w:val="1"/>
    </w:pPr>
    <w:rPr>
      <w:rFonts w:ascii="Arial" w:hAnsi="Arial"/>
      <w:b/>
      <w:sz w:val="32"/>
      <w:szCs w:val="20"/>
    </w:rPr>
  </w:style>
  <w:style w:type="paragraph" w:styleId="berschrift3">
    <w:name w:val="heading 3"/>
    <w:aliases w:val="ASAPHeading 3"/>
    <w:basedOn w:val="Standard"/>
    <w:next w:val="Standard"/>
    <w:autoRedefine/>
    <w:qFormat/>
    <w:rsid w:val="00ED627F"/>
    <w:pPr>
      <w:widowControl w:val="0"/>
      <w:numPr>
        <w:ilvl w:val="2"/>
        <w:numId w:val="2"/>
      </w:numPr>
      <w:tabs>
        <w:tab w:val="left" w:pos="567"/>
        <w:tab w:val="left" w:leader="hyphen" w:pos="1134"/>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jc w:val="both"/>
      <w:outlineLvl w:val="2"/>
    </w:pPr>
    <w:rPr>
      <w:rFonts w:ascii="Arial" w:hAnsi="Arial"/>
      <w:b/>
      <w:sz w:val="28"/>
      <w:szCs w:val="20"/>
    </w:rPr>
  </w:style>
  <w:style w:type="paragraph" w:styleId="berschrift4">
    <w:name w:val="heading 4"/>
    <w:aliases w:val="ASAPHeading 4"/>
    <w:basedOn w:val="Standard"/>
    <w:next w:val="Standard"/>
    <w:qFormat/>
    <w:rsid w:val="00ED627F"/>
    <w:pPr>
      <w:widowControl w:val="0"/>
      <w:numPr>
        <w:ilvl w:val="3"/>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3"/>
    </w:pPr>
    <w:rPr>
      <w:rFonts w:ascii="Arial" w:hAnsi="Arial"/>
      <w:b/>
      <w:szCs w:val="20"/>
    </w:rPr>
  </w:style>
  <w:style w:type="paragraph" w:styleId="berschrift5">
    <w:name w:val="heading 5"/>
    <w:aliases w:val="ASAPHeading 5"/>
    <w:basedOn w:val="Standard"/>
    <w:next w:val="Standard"/>
    <w:qFormat/>
    <w:rsid w:val="00ED627F"/>
    <w:pPr>
      <w:widowControl w:val="0"/>
      <w:numPr>
        <w:ilvl w:val="4"/>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4"/>
    </w:pPr>
    <w:rPr>
      <w:rFonts w:ascii="Arial" w:hAnsi="Arial"/>
      <w:b/>
      <w:szCs w:val="20"/>
    </w:rPr>
  </w:style>
  <w:style w:type="paragraph" w:styleId="berschrift6">
    <w:name w:val="heading 6"/>
    <w:aliases w:val="ASAPHeading 6"/>
    <w:basedOn w:val="Standard"/>
    <w:next w:val="Standard"/>
    <w:qFormat/>
    <w:rsid w:val="00ED627F"/>
    <w:pPr>
      <w:numPr>
        <w:ilvl w:val="5"/>
        <w:numId w:val="2"/>
      </w:numPr>
      <w:tabs>
        <w:tab w:val="left" w:pos="567"/>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5"/>
    </w:pPr>
    <w:rPr>
      <w:rFonts w:ascii="Arial" w:hAnsi="Arial"/>
      <w:b/>
      <w:szCs w:val="20"/>
    </w:rPr>
  </w:style>
  <w:style w:type="paragraph" w:styleId="berschrift7">
    <w:name w:val="heading 7"/>
    <w:aliases w:val="ASAPHeading 7"/>
    <w:basedOn w:val="Standard"/>
    <w:next w:val="Standard"/>
    <w:qFormat/>
    <w:rsid w:val="00ED627F"/>
    <w:pPr>
      <w:widowControl w:val="0"/>
      <w:numPr>
        <w:ilvl w:val="6"/>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6"/>
    </w:pPr>
    <w:rPr>
      <w:rFonts w:ascii="Arial" w:hAnsi="Arial"/>
      <w:b/>
      <w:szCs w:val="20"/>
    </w:rPr>
  </w:style>
  <w:style w:type="paragraph" w:styleId="berschrift8">
    <w:name w:val="heading 8"/>
    <w:aliases w:val="ASAPHeading 8"/>
    <w:basedOn w:val="Standard"/>
    <w:next w:val="Standard"/>
    <w:qFormat/>
    <w:rsid w:val="00ED627F"/>
    <w:pPr>
      <w:widowControl w:val="0"/>
      <w:numPr>
        <w:ilvl w:val="7"/>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7"/>
    </w:pPr>
    <w:rPr>
      <w:rFonts w:ascii="Arial" w:hAnsi="Arial"/>
      <w:b/>
      <w:szCs w:val="20"/>
    </w:rPr>
  </w:style>
  <w:style w:type="paragraph" w:styleId="berschrift9">
    <w:name w:val="heading 9"/>
    <w:aliases w:val="ASAPHeading 9"/>
    <w:basedOn w:val="Standard"/>
    <w:next w:val="Standard"/>
    <w:qFormat/>
    <w:rsid w:val="00ED627F"/>
    <w:pPr>
      <w:widowControl w:val="0"/>
      <w:numPr>
        <w:ilvl w:val="8"/>
        <w:numId w:val="2"/>
      </w:num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before="240" w:after="120"/>
      <w:outlineLvl w:val="8"/>
    </w:pPr>
    <w:rPr>
      <w:rFonts w:ascii="Arial" w:hAnsi="Arial"/>
      <w:b/>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654BDE"/>
    <w:pPr>
      <w:tabs>
        <w:tab w:val="center" w:pos="4536"/>
        <w:tab w:val="right" w:pos="9072"/>
      </w:tabs>
    </w:pPr>
  </w:style>
  <w:style w:type="paragraph" w:styleId="Fuzeile">
    <w:name w:val="footer"/>
    <w:basedOn w:val="Standard"/>
    <w:link w:val="FuzeileZchn"/>
    <w:uiPriority w:val="99"/>
    <w:rsid w:val="00654BDE"/>
    <w:pPr>
      <w:tabs>
        <w:tab w:val="center" w:pos="4536"/>
        <w:tab w:val="right" w:pos="9072"/>
      </w:tabs>
    </w:pPr>
  </w:style>
  <w:style w:type="character" w:styleId="Seitenzahl">
    <w:name w:val="page number"/>
    <w:basedOn w:val="Absatz-Standardschriftart"/>
    <w:rsid w:val="00654BDE"/>
  </w:style>
  <w:style w:type="paragraph" w:customStyle="1" w:styleId="Aufzhlung01">
    <w:name w:val="Aufzählung 01"/>
    <w:basedOn w:val="Standard"/>
    <w:autoRedefine/>
    <w:rsid w:val="00AB1879"/>
    <w:pPr>
      <w:tabs>
        <w:tab w:val="left" w:pos="567"/>
        <w:tab w:val="left" w:leader="hyphen"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line="360" w:lineRule="auto"/>
      <w:ind w:right="425"/>
    </w:pPr>
    <w:rPr>
      <w:rFonts w:ascii="Arial" w:hAnsi="Arial" w:cs="Arial"/>
      <w:color w:val="292526"/>
    </w:rPr>
  </w:style>
  <w:style w:type="table" w:styleId="Tabellenraster">
    <w:name w:val="Table Grid"/>
    <w:basedOn w:val="NormaleTabelle"/>
    <w:uiPriority w:val="59"/>
    <w:rsid w:val="006D4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inrckung0">
    <w:name w:val="Einrückung0"/>
    <w:basedOn w:val="Standard"/>
    <w:rsid w:val="00B41FAC"/>
    <w:pPr>
      <w:spacing w:line="360" w:lineRule="atLeast"/>
    </w:pPr>
    <w:rPr>
      <w:rFonts w:ascii="Arial" w:hAnsi="Arial"/>
      <w:szCs w:val="20"/>
    </w:rPr>
  </w:style>
  <w:style w:type="paragraph" w:styleId="Sprechblasentext">
    <w:name w:val="Balloon Text"/>
    <w:basedOn w:val="Standard"/>
    <w:semiHidden/>
    <w:rsid w:val="00B2608B"/>
    <w:rPr>
      <w:rFonts w:ascii="Tahoma" w:hAnsi="Tahoma" w:cs="Tahoma"/>
      <w:sz w:val="16"/>
      <w:szCs w:val="16"/>
    </w:rPr>
  </w:style>
  <w:style w:type="character" w:styleId="Hyperlink">
    <w:name w:val="Hyperlink"/>
    <w:rsid w:val="001D2741"/>
    <w:rPr>
      <w:color w:val="0000FF"/>
      <w:u w:val="single"/>
    </w:rPr>
  </w:style>
  <w:style w:type="paragraph" w:styleId="Funotentext">
    <w:name w:val="footnote text"/>
    <w:basedOn w:val="Standard"/>
    <w:link w:val="FunotentextZchn"/>
    <w:uiPriority w:val="99"/>
    <w:semiHidden/>
    <w:rsid w:val="00AE2897"/>
    <w:rPr>
      <w:sz w:val="20"/>
      <w:szCs w:val="20"/>
    </w:rPr>
  </w:style>
  <w:style w:type="character" w:styleId="Funotenzeichen">
    <w:name w:val="footnote reference"/>
    <w:uiPriority w:val="99"/>
    <w:semiHidden/>
    <w:rsid w:val="00AE2897"/>
    <w:rPr>
      <w:vertAlign w:val="superscript"/>
    </w:rPr>
  </w:style>
  <w:style w:type="table" w:styleId="TabelleWeb2">
    <w:name w:val="Table Web 2"/>
    <w:basedOn w:val="NormaleTabelle"/>
    <w:rsid w:val="002D204C"/>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ufzhlungszeichen">
    <w:name w:val="List Bullet"/>
    <w:basedOn w:val="Standard"/>
    <w:rsid w:val="004166C0"/>
    <w:pPr>
      <w:numPr>
        <w:numId w:val="1"/>
      </w:numPr>
    </w:pPr>
  </w:style>
  <w:style w:type="paragraph" w:styleId="Textkrper">
    <w:name w:val="Body Text"/>
    <w:basedOn w:val="Standard"/>
    <w:rsid w:val="00EE6031"/>
    <w:rPr>
      <w:rFonts w:ascii="Arial" w:hAnsi="Arial"/>
      <w:sz w:val="28"/>
      <w:szCs w:val="20"/>
    </w:rPr>
  </w:style>
  <w:style w:type="paragraph" w:customStyle="1" w:styleId="Einrckung2">
    <w:name w:val="Einrückung2"/>
    <w:basedOn w:val="Standard"/>
    <w:rsid w:val="00BA2AE2"/>
    <w:pPr>
      <w:spacing w:line="360" w:lineRule="atLeast"/>
      <w:ind w:left="850" w:hanging="425"/>
    </w:pPr>
    <w:rPr>
      <w:rFonts w:ascii="Arial" w:hAnsi="Arial"/>
      <w:szCs w:val="20"/>
    </w:rPr>
  </w:style>
  <w:style w:type="character" w:styleId="BesuchterLink">
    <w:name w:val="FollowedHyperlink"/>
    <w:rsid w:val="00864CCF"/>
    <w:rPr>
      <w:color w:val="800080"/>
      <w:u w:val="single"/>
    </w:rPr>
  </w:style>
  <w:style w:type="character" w:styleId="Kommentarzeichen">
    <w:name w:val="annotation reference"/>
    <w:semiHidden/>
    <w:rsid w:val="00903832"/>
    <w:rPr>
      <w:sz w:val="16"/>
      <w:szCs w:val="16"/>
    </w:rPr>
  </w:style>
  <w:style w:type="paragraph" w:styleId="Kommentartext">
    <w:name w:val="annotation text"/>
    <w:basedOn w:val="Standard"/>
    <w:semiHidden/>
    <w:rsid w:val="00903832"/>
    <w:rPr>
      <w:sz w:val="20"/>
      <w:szCs w:val="20"/>
    </w:rPr>
  </w:style>
  <w:style w:type="paragraph" w:styleId="Kommentarthema">
    <w:name w:val="annotation subject"/>
    <w:basedOn w:val="Kommentartext"/>
    <w:next w:val="Kommentartext"/>
    <w:semiHidden/>
    <w:rsid w:val="00903832"/>
    <w:rPr>
      <w:b/>
      <w:bCs/>
    </w:rPr>
  </w:style>
  <w:style w:type="paragraph" w:customStyle="1" w:styleId="TabelleFett">
    <w:name w:val="Tabelle Fett"/>
    <w:basedOn w:val="Tabelle"/>
    <w:rsid w:val="009B7EA2"/>
    <w:rPr>
      <w:b/>
      <w:bCs/>
    </w:rPr>
  </w:style>
  <w:style w:type="paragraph" w:customStyle="1" w:styleId="Tabelle">
    <w:name w:val="Tabelle"/>
    <w:basedOn w:val="Standard"/>
    <w:rsid w:val="009B7EA2"/>
    <w:pPr>
      <w:spacing w:before="60" w:after="120"/>
    </w:pPr>
    <w:rPr>
      <w:rFonts w:ascii="Arial" w:hAnsi="Arial" w:cs="Arial"/>
      <w:sz w:val="22"/>
    </w:rPr>
  </w:style>
  <w:style w:type="paragraph" w:customStyle="1" w:styleId="Tabelleklein">
    <w:name w:val="Tabelle klein"/>
    <w:basedOn w:val="Standard"/>
    <w:rsid w:val="009B7EA2"/>
    <w:pPr>
      <w:spacing w:after="120"/>
      <w:ind w:right="-48"/>
    </w:pPr>
    <w:rPr>
      <w:rFonts w:ascii="Arial" w:hAnsi="Arial" w:cs="Arial"/>
      <w:sz w:val="16"/>
      <w:szCs w:val="16"/>
    </w:rPr>
  </w:style>
  <w:style w:type="paragraph" w:customStyle="1" w:styleId="Default">
    <w:name w:val="Default"/>
    <w:rsid w:val="009B7EA2"/>
    <w:pPr>
      <w:autoSpaceDE w:val="0"/>
      <w:autoSpaceDN w:val="0"/>
      <w:adjustRightInd w:val="0"/>
    </w:pPr>
    <w:rPr>
      <w:color w:val="000000"/>
      <w:sz w:val="24"/>
      <w:szCs w:val="24"/>
      <w:lang w:val="de-DE" w:eastAsia="de-DE"/>
    </w:rPr>
  </w:style>
  <w:style w:type="paragraph" w:styleId="Verzeichnis7">
    <w:name w:val="toc 7"/>
    <w:basedOn w:val="Standard"/>
    <w:next w:val="Standard"/>
    <w:autoRedefine/>
    <w:semiHidden/>
    <w:rsid w:val="009B7EA2"/>
    <w:pPr>
      <w:ind w:left="40"/>
      <w:jc w:val="both"/>
    </w:pPr>
    <w:rPr>
      <w:rFonts w:ascii="Arial" w:hAnsi="Arial"/>
      <w:szCs w:val="20"/>
    </w:rPr>
  </w:style>
  <w:style w:type="character" w:customStyle="1" w:styleId="st-span1">
    <w:name w:val="st-span1"/>
    <w:basedOn w:val="Absatz-Standardschriftart"/>
    <w:rsid w:val="009B7EA2"/>
  </w:style>
  <w:style w:type="character" w:customStyle="1" w:styleId="font-name--unicode1">
    <w:name w:val="font-name--unicode1"/>
    <w:rsid w:val="009B7EA2"/>
    <w:rPr>
      <w:rFonts w:ascii="Lucida Sans Unicode" w:hAnsi="Lucida Sans Unicode" w:cs="Lucida Sans Unicode" w:hint="default"/>
    </w:rPr>
  </w:style>
  <w:style w:type="paragraph" w:styleId="Textkrper2">
    <w:name w:val="Body Text 2"/>
    <w:basedOn w:val="Standard"/>
    <w:rsid w:val="00FA60EF"/>
    <w:pPr>
      <w:spacing w:after="120" w:line="480" w:lineRule="auto"/>
    </w:pPr>
  </w:style>
  <w:style w:type="paragraph" w:styleId="Dokumentstruktur">
    <w:name w:val="Document Map"/>
    <w:basedOn w:val="Standard"/>
    <w:semiHidden/>
    <w:rsid w:val="008B3A39"/>
    <w:pPr>
      <w:shd w:val="clear" w:color="auto" w:fill="000080"/>
    </w:pPr>
    <w:rPr>
      <w:rFonts w:ascii="Tahoma" w:hAnsi="Tahoma" w:cs="Tahoma"/>
      <w:sz w:val="20"/>
      <w:szCs w:val="20"/>
    </w:rPr>
  </w:style>
  <w:style w:type="paragraph" w:customStyle="1" w:styleId="Standard1">
    <w:name w:val="Standard1"/>
    <w:rsid w:val="006C65F7"/>
    <w:rPr>
      <w:rFonts w:eastAsia="ヒラギノ角ゴ Pro W3"/>
      <w:color w:val="000000"/>
      <w:sz w:val="24"/>
      <w:lang w:val="de-DE" w:eastAsia="de-DE"/>
    </w:rPr>
  </w:style>
  <w:style w:type="character" w:customStyle="1" w:styleId="FunotentextZchn">
    <w:name w:val="Fußnotentext Zchn"/>
    <w:link w:val="Funotentext"/>
    <w:uiPriority w:val="99"/>
    <w:semiHidden/>
    <w:rsid w:val="00616575"/>
    <w:rPr>
      <w:lang w:val="de-DE"/>
    </w:rPr>
  </w:style>
  <w:style w:type="paragraph" w:styleId="StandardWeb">
    <w:name w:val="Normal (Web)"/>
    <w:basedOn w:val="Standard"/>
    <w:uiPriority w:val="99"/>
    <w:unhideWhenUsed/>
    <w:rsid w:val="007B3AF2"/>
    <w:pPr>
      <w:spacing w:before="100" w:beforeAutospacing="1" w:after="100" w:afterAutospacing="1"/>
    </w:pPr>
    <w:rPr>
      <w:lang w:val="de-AT"/>
    </w:rPr>
  </w:style>
  <w:style w:type="character" w:styleId="Fett">
    <w:name w:val="Strong"/>
    <w:uiPriority w:val="22"/>
    <w:qFormat/>
    <w:rsid w:val="00F52E83"/>
    <w:rPr>
      <w:b/>
      <w:bCs/>
    </w:rPr>
  </w:style>
  <w:style w:type="paragraph" w:styleId="berarbeitung">
    <w:name w:val="Revision"/>
    <w:hidden/>
    <w:uiPriority w:val="99"/>
    <w:semiHidden/>
    <w:rsid w:val="00CA67D4"/>
    <w:rPr>
      <w:sz w:val="24"/>
      <w:szCs w:val="24"/>
      <w:lang w:val="de-DE" w:eastAsia="de-DE"/>
    </w:rPr>
  </w:style>
  <w:style w:type="character" w:customStyle="1" w:styleId="KopfzeileZchn">
    <w:name w:val="Kopfzeile Zchn"/>
    <w:link w:val="Kopfzeile"/>
    <w:uiPriority w:val="99"/>
    <w:rsid w:val="005D5DEA"/>
    <w:rPr>
      <w:sz w:val="24"/>
      <w:szCs w:val="24"/>
      <w:lang w:val="de-DE" w:eastAsia="de-DE"/>
    </w:rPr>
  </w:style>
  <w:style w:type="character" w:customStyle="1" w:styleId="FuzeileZchn">
    <w:name w:val="Fußzeile Zchn"/>
    <w:link w:val="Fuzeile"/>
    <w:uiPriority w:val="99"/>
    <w:rsid w:val="00985B3E"/>
    <w:rPr>
      <w:sz w:val="24"/>
      <w:szCs w:val="24"/>
      <w:lang w:val="de-DE" w:eastAsia="de-DE"/>
    </w:rPr>
  </w:style>
  <w:style w:type="character" w:customStyle="1" w:styleId="NichtaufgelsteErwhnung1">
    <w:name w:val="Nicht aufgelöste Erwähnung1"/>
    <w:uiPriority w:val="99"/>
    <w:semiHidden/>
    <w:unhideWhenUsed/>
    <w:rsid w:val="00E303D7"/>
    <w:rPr>
      <w:color w:val="605E5C"/>
      <w:shd w:val="clear" w:color="auto" w:fill="E1DFDD"/>
    </w:rPr>
  </w:style>
  <w:style w:type="paragraph" w:customStyle="1" w:styleId="QMSFuzeile">
    <w:name w:val="QMS Fußzeile"/>
    <w:basedOn w:val="Fuzeile"/>
    <w:link w:val="QMSFuzeileZchn"/>
    <w:qFormat/>
    <w:rsid w:val="00074805"/>
    <w:rPr>
      <w:rFonts w:asciiTheme="minorHAnsi" w:eastAsiaTheme="minorHAnsi" w:hAnsiTheme="minorHAnsi" w:cstheme="minorBidi"/>
      <w:color w:val="004D5A"/>
      <w:szCs w:val="22"/>
      <w:lang w:eastAsia="en-US"/>
    </w:rPr>
  </w:style>
  <w:style w:type="character" w:customStyle="1" w:styleId="QMSFuzeileZchn">
    <w:name w:val="QMS Fußzeile Zchn"/>
    <w:basedOn w:val="FuzeileZchn"/>
    <w:link w:val="QMSFuzeile"/>
    <w:rsid w:val="00074805"/>
    <w:rPr>
      <w:rFonts w:asciiTheme="minorHAnsi" w:eastAsiaTheme="minorHAnsi" w:hAnsiTheme="minorHAnsi" w:cstheme="minorBidi"/>
      <w:color w:val="004D5A"/>
      <w:sz w:val="24"/>
      <w:szCs w:val="22"/>
      <w:lang w:val="de-DE" w:eastAsia="en-US"/>
    </w:rPr>
  </w:style>
  <w:style w:type="paragraph" w:styleId="Listenabsatz">
    <w:name w:val="List Paragraph"/>
    <w:basedOn w:val="Standard"/>
    <w:link w:val="ListenabsatzZchn"/>
    <w:uiPriority w:val="34"/>
    <w:qFormat/>
    <w:rsid w:val="00555E05"/>
    <w:pPr>
      <w:spacing w:after="200" w:line="264" w:lineRule="auto"/>
      <w:contextualSpacing/>
    </w:pPr>
    <w:rPr>
      <w:rFonts w:ascii="Calibri" w:eastAsia="Calibri" w:hAnsi="Calibri"/>
      <w:color w:val="000000"/>
      <w:szCs w:val="22"/>
      <w:lang w:val="de-AT" w:eastAsia="en-US"/>
    </w:rPr>
  </w:style>
  <w:style w:type="character" w:customStyle="1" w:styleId="ListenabsatzZchn">
    <w:name w:val="Listenabsatz Zchn"/>
    <w:link w:val="Listenabsatz"/>
    <w:uiPriority w:val="34"/>
    <w:rsid w:val="00555E05"/>
    <w:rPr>
      <w:rFonts w:ascii="Calibri" w:eastAsia="Calibri" w:hAnsi="Calibri"/>
      <w:color w:val="000000"/>
      <w:sz w:val="24"/>
      <w:szCs w:val="22"/>
      <w:lang w:eastAsia="en-US"/>
    </w:rPr>
  </w:style>
  <w:style w:type="paragraph" w:styleId="KeinLeerraum">
    <w:name w:val="No Spacing"/>
    <w:basedOn w:val="Standard"/>
    <w:link w:val="KeinLeerraumZchn"/>
    <w:uiPriority w:val="1"/>
    <w:qFormat/>
    <w:rsid w:val="00555E05"/>
    <w:pPr>
      <w:spacing w:before="120" w:line="300" w:lineRule="auto"/>
    </w:pPr>
    <w:rPr>
      <w:rFonts w:ascii="Arial" w:hAnsi="Arial"/>
      <w:sz w:val="23"/>
      <w:szCs w:val="20"/>
      <w:lang w:val="de-AT"/>
    </w:rPr>
  </w:style>
  <w:style w:type="character" w:customStyle="1" w:styleId="KeinLeerraumZchn">
    <w:name w:val="Kein Leerraum Zchn"/>
    <w:link w:val="KeinLeerraum"/>
    <w:rsid w:val="00555E05"/>
    <w:rPr>
      <w:rFonts w:ascii="Arial" w:hAnsi="Arial"/>
      <w:sz w:val="23"/>
      <w:lang w:eastAsia="de-DE"/>
    </w:rPr>
  </w:style>
  <w:style w:type="character" w:customStyle="1" w:styleId="NichtaufgelsteErwhnung2">
    <w:name w:val="Nicht aufgelöste Erwähnung2"/>
    <w:basedOn w:val="Absatz-Standardschriftart"/>
    <w:uiPriority w:val="99"/>
    <w:semiHidden/>
    <w:unhideWhenUsed/>
    <w:rsid w:val="00F652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7876501">
      <w:bodyDiv w:val="1"/>
      <w:marLeft w:val="0"/>
      <w:marRight w:val="0"/>
      <w:marTop w:val="0"/>
      <w:marBottom w:val="0"/>
      <w:divBdr>
        <w:top w:val="none" w:sz="0" w:space="0" w:color="auto"/>
        <w:left w:val="none" w:sz="0" w:space="0" w:color="auto"/>
        <w:bottom w:val="none" w:sz="0" w:space="0" w:color="auto"/>
        <w:right w:val="none" w:sz="0" w:space="0" w:color="auto"/>
      </w:divBdr>
      <w:divsChild>
        <w:div w:id="1345206705">
          <w:marLeft w:val="0"/>
          <w:marRight w:val="0"/>
          <w:marTop w:val="0"/>
          <w:marBottom w:val="0"/>
          <w:divBdr>
            <w:top w:val="none" w:sz="0" w:space="0" w:color="auto"/>
            <w:left w:val="none" w:sz="0" w:space="0" w:color="auto"/>
            <w:bottom w:val="none" w:sz="0" w:space="0" w:color="auto"/>
            <w:right w:val="none" w:sz="0" w:space="0" w:color="auto"/>
          </w:divBdr>
          <w:divsChild>
            <w:div w:id="1777363470">
              <w:marLeft w:val="0"/>
              <w:marRight w:val="0"/>
              <w:marTop w:val="0"/>
              <w:marBottom w:val="0"/>
              <w:divBdr>
                <w:top w:val="none" w:sz="0" w:space="0" w:color="auto"/>
                <w:left w:val="none" w:sz="0" w:space="0" w:color="auto"/>
                <w:bottom w:val="none" w:sz="0" w:space="0" w:color="auto"/>
                <w:right w:val="none" w:sz="0" w:space="0" w:color="auto"/>
              </w:divBdr>
              <w:divsChild>
                <w:div w:id="19084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12125">
      <w:bodyDiv w:val="1"/>
      <w:marLeft w:val="0"/>
      <w:marRight w:val="0"/>
      <w:marTop w:val="0"/>
      <w:marBottom w:val="0"/>
      <w:divBdr>
        <w:top w:val="none" w:sz="0" w:space="0" w:color="auto"/>
        <w:left w:val="none" w:sz="0" w:space="0" w:color="auto"/>
        <w:bottom w:val="none" w:sz="0" w:space="0" w:color="auto"/>
        <w:right w:val="none" w:sz="0" w:space="0" w:color="auto"/>
      </w:divBdr>
      <w:divsChild>
        <w:div w:id="1637686527">
          <w:marLeft w:val="0"/>
          <w:marRight w:val="0"/>
          <w:marTop w:val="0"/>
          <w:marBottom w:val="0"/>
          <w:divBdr>
            <w:top w:val="none" w:sz="0" w:space="0" w:color="auto"/>
            <w:left w:val="none" w:sz="0" w:space="0" w:color="auto"/>
            <w:bottom w:val="none" w:sz="0" w:space="0" w:color="auto"/>
            <w:right w:val="none" w:sz="0" w:space="0" w:color="auto"/>
          </w:divBdr>
          <w:divsChild>
            <w:div w:id="1326282292">
              <w:marLeft w:val="0"/>
              <w:marRight w:val="0"/>
              <w:marTop w:val="0"/>
              <w:marBottom w:val="0"/>
              <w:divBdr>
                <w:top w:val="none" w:sz="0" w:space="0" w:color="auto"/>
                <w:left w:val="none" w:sz="0" w:space="0" w:color="auto"/>
                <w:bottom w:val="none" w:sz="0" w:space="0" w:color="auto"/>
                <w:right w:val="none" w:sz="0" w:space="0" w:color="auto"/>
              </w:divBdr>
              <w:divsChild>
                <w:div w:id="26084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75152">
      <w:bodyDiv w:val="1"/>
      <w:marLeft w:val="0"/>
      <w:marRight w:val="0"/>
      <w:marTop w:val="0"/>
      <w:marBottom w:val="0"/>
      <w:divBdr>
        <w:top w:val="none" w:sz="0" w:space="0" w:color="auto"/>
        <w:left w:val="none" w:sz="0" w:space="0" w:color="auto"/>
        <w:bottom w:val="none" w:sz="0" w:space="0" w:color="auto"/>
        <w:right w:val="none" w:sz="0" w:space="0" w:color="auto"/>
      </w:divBdr>
      <w:divsChild>
        <w:div w:id="127943704">
          <w:marLeft w:val="1800"/>
          <w:marRight w:val="0"/>
          <w:marTop w:val="77"/>
          <w:marBottom w:val="0"/>
          <w:divBdr>
            <w:top w:val="none" w:sz="0" w:space="0" w:color="auto"/>
            <w:left w:val="none" w:sz="0" w:space="0" w:color="auto"/>
            <w:bottom w:val="none" w:sz="0" w:space="0" w:color="auto"/>
            <w:right w:val="none" w:sz="0" w:space="0" w:color="auto"/>
          </w:divBdr>
        </w:div>
      </w:divsChild>
    </w:div>
    <w:div w:id="19961046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8EB910-3479-4539-9C19-D034FAE96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1218</Words>
  <Characters>8456</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Vorlage Pädagogische Leitvorstellungen</vt:lpstr>
    </vt:vector>
  </TitlesOfParts>
  <Company>畋瑬獵敶睲污畴杮䈠摡湥圭狼瑴浥敢杲</Company>
  <LinksUpToDate>false</LinksUpToDate>
  <CharactersWithSpaces>9655</CharactersWithSpaces>
  <SharedDoc>false</SharedDoc>
  <HLinks>
    <vt:vector size="24" baseType="variant">
      <vt:variant>
        <vt:i4>2424873</vt:i4>
      </vt:variant>
      <vt:variant>
        <vt:i4>9</vt:i4>
      </vt:variant>
      <vt:variant>
        <vt:i4>0</vt:i4>
      </vt:variant>
      <vt:variant>
        <vt:i4>5</vt:i4>
      </vt:variant>
      <vt:variant>
        <vt:lpwstr>https://www.qms.at/ueber-qms/qms-modell-und-instrumente/sep</vt:lpwstr>
      </vt:variant>
      <vt:variant>
        <vt:lpwstr/>
      </vt:variant>
      <vt:variant>
        <vt:i4>5898315</vt:i4>
      </vt:variant>
      <vt:variant>
        <vt:i4>6</vt:i4>
      </vt:variant>
      <vt:variant>
        <vt:i4>0</vt:i4>
      </vt:variant>
      <vt:variant>
        <vt:i4>5</vt:i4>
      </vt:variant>
      <vt:variant>
        <vt:lpwstr>http://www.iqesonline.net/at</vt:lpwstr>
      </vt:variant>
      <vt:variant>
        <vt:lpwstr/>
      </vt:variant>
      <vt:variant>
        <vt:i4>2424873</vt:i4>
      </vt:variant>
      <vt:variant>
        <vt:i4>3</vt:i4>
      </vt:variant>
      <vt:variant>
        <vt:i4>0</vt:i4>
      </vt:variant>
      <vt:variant>
        <vt:i4>5</vt:i4>
      </vt:variant>
      <vt:variant>
        <vt:lpwstr>https://www.qms.at/ueber-qms/qms-modell-und-instrumente/sep</vt:lpwstr>
      </vt:variant>
      <vt:variant>
        <vt:lpwstr/>
      </vt:variant>
      <vt:variant>
        <vt:i4>7078011</vt:i4>
      </vt:variant>
      <vt:variant>
        <vt:i4>0</vt:i4>
      </vt:variant>
      <vt:variant>
        <vt:i4>0</vt:i4>
      </vt:variant>
      <vt:variant>
        <vt:i4>5</vt:i4>
      </vt:variant>
      <vt:variant>
        <vt:lpwstr>https://www.qms.at/qualitaetsrahmen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Pädagogische Leitvorstellungen</dc:title>
  <dc:subject/>
  <dc:creator>III/5 BMBWF</dc:creator>
  <cp:keywords/>
  <dc:description/>
  <cp:lastModifiedBy>Marion Schmid</cp:lastModifiedBy>
  <cp:revision>4</cp:revision>
  <cp:lastPrinted>2023-05-29T13:41:00Z</cp:lastPrinted>
  <dcterms:created xsi:type="dcterms:W3CDTF">2026-01-11T13:01:00Z</dcterms:created>
  <dcterms:modified xsi:type="dcterms:W3CDTF">2026-01-12T11:25:00Z</dcterms:modified>
</cp:coreProperties>
</file>